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2493" w:rsidRPr="00EA74C3" w:rsidRDefault="00C02493" w:rsidP="00C02493">
      <w:pPr>
        <w:tabs>
          <w:tab w:val="left" w:pos="8280"/>
        </w:tabs>
        <w:overflowPunct/>
        <w:autoSpaceDE/>
        <w:autoSpaceDN/>
        <w:adjustRightInd/>
        <w:spacing w:before="0" w:afterLines="20" w:after="48"/>
        <w:textAlignment w:val="auto"/>
        <w:rPr>
          <w:rStyle w:val="af9"/>
          <w:rFonts w:ascii="Arial" w:eastAsia="宋体" w:hAnsi="Arial" w:cs="Arial"/>
        </w:rPr>
      </w:pPr>
      <w:r w:rsidRPr="004E7508">
        <w:rPr>
          <w:rStyle w:val="af9"/>
          <w:rFonts w:ascii="Arial" w:eastAsia="宋体" w:hAnsi="Arial" w:cs="Arial"/>
        </w:rPr>
        <w:t>3GPP TSG-RAN WG4 Meeting #</w:t>
      </w:r>
      <w:r w:rsidR="00A463E2">
        <w:rPr>
          <w:rStyle w:val="af9"/>
          <w:rFonts w:ascii="Arial" w:eastAsia="宋体" w:hAnsi="Arial" w:cs="Arial" w:hint="eastAsia"/>
        </w:rPr>
        <w:t>10</w:t>
      </w:r>
      <w:r w:rsidR="00711D3A">
        <w:rPr>
          <w:rStyle w:val="af9"/>
          <w:rFonts w:ascii="Arial" w:eastAsia="宋体" w:hAnsi="Arial" w:cs="Arial" w:hint="eastAsia"/>
        </w:rPr>
        <w:t>4</w:t>
      </w:r>
      <w:r>
        <w:rPr>
          <w:rStyle w:val="af9"/>
          <w:rFonts w:ascii="Arial" w:eastAsia="宋体" w:hAnsi="Arial" w:cs="Arial" w:hint="eastAsia"/>
        </w:rPr>
        <w:t>-e</w:t>
      </w:r>
      <w:r w:rsidRPr="00EA74C3">
        <w:rPr>
          <w:rStyle w:val="af9"/>
          <w:rFonts w:ascii="Arial" w:eastAsia="宋体" w:hAnsi="Arial" w:cs="Arial" w:hint="eastAsia"/>
        </w:rPr>
        <w:tab/>
      </w:r>
      <w:r w:rsidR="002461F9" w:rsidRPr="002461F9">
        <w:rPr>
          <w:rStyle w:val="af9"/>
          <w:rFonts w:ascii="Arial" w:eastAsia="宋体" w:hAnsi="Arial" w:cs="Arial"/>
        </w:rPr>
        <w:t>R4-2211632</w:t>
      </w:r>
    </w:p>
    <w:p w:rsidR="00C02493" w:rsidRPr="005A1E2B" w:rsidRDefault="00C86974" w:rsidP="00C02493">
      <w:pPr>
        <w:tabs>
          <w:tab w:val="left" w:pos="8400"/>
        </w:tabs>
        <w:overflowPunct/>
        <w:autoSpaceDE/>
        <w:autoSpaceDN/>
        <w:adjustRightInd/>
        <w:spacing w:before="0" w:afterLines="20" w:after="48"/>
        <w:textAlignment w:val="auto"/>
        <w:rPr>
          <w:rStyle w:val="af9"/>
          <w:rFonts w:ascii="Arial" w:eastAsia="宋体" w:hAnsi="Arial" w:cs="Arial"/>
        </w:rPr>
      </w:pPr>
      <w:r w:rsidRPr="00C86974">
        <w:rPr>
          <w:rStyle w:val="af9"/>
          <w:rFonts w:ascii="Arial" w:eastAsia="宋体" w:hAnsi="Arial" w:cs="Arial"/>
        </w:rPr>
        <w:t xml:space="preserve">Electronic Meeting, </w:t>
      </w:r>
      <w:r w:rsidR="00711D3A" w:rsidRPr="00711D3A">
        <w:rPr>
          <w:rStyle w:val="af9"/>
          <w:rFonts w:ascii="Arial" w:eastAsia="宋体" w:hAnsi="Arial" w:cs="Arial"/>
        </w:rPr>
        <w:t>August 15 – 26, 2022</w:t>
      </w:r>
    </w:p>
    <w:p w:rsidR="004E387A" w:rsidRPr="00C02493" w:rsidRDefault="004E387A" w:rsidP="00606ED9">
      <w:pPr>
        <w:pStyle w:val="afb"/>
        <w:spacing w:before="120" w:afterLines="50" w:after="120"/>
        <w:ind w:left="2270" w:hangingChars="942" w:hanging="2270"/>
      </w:pPr>
      <w:bookmarkStart w:id="0" w:name="Title"/>
      <w:bookmarkEnd w:id="0"/>
    </w:p>
    <w:p w:rsidR="00A63EF1" w:rsidRPr="00EA74C3" w:rsidRDefault="00A63EF1" w:rsidP="00A63EF1">
      <w:pPr>
        <w:pStyle w:val="afb"/>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6214BC" w:rsidRPr="006214BC">
        <w:rPr>
          <w:rFonts w:ascii="Arial" w:hAnsi="Arial" w:cs="Arial"/>
          <w:b w:val="0"/>
        </w:rPr>
        <w:t xml:space="preserve">Discussion on </w:t>
      </w:r>
      <w:r w:rsidR="00711D3A" w:rsidRPr="00711D3A">
        <w:rPr>
          <w:rFonts w:ascii="Arial" w:hAnsi="Arial" w:cs="Arial"/>
          <w:b w:val="0"/>
        </w:rPr>
        <w:t>configuration for test case for SRS antenna port switching</w:t>
      </w:r>
      <w:bookmarkStart w:id="1" w:name="_GoBack"/>
      <w:bookmarkEnd w:id="1"/>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D80E67"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4F6B52">
        <w:rPr>
          <w:rFonts w:ascii="Arial" w:hAnsi="Arial" w:cs="Arial" w:hint="eastAsia"/>
          <w:b w:val="0"/>
        </w:rPr>
        <w:t>9</w:t>
      </w:r>
      <w:r w:rsidR="004E387A" w:rsidRPr="00D80E67">
        <w:rPr>
          <w:rFonts w:ascii="Arial" w:hAnsi="Arial" w:cs="Arial" w:hint="eastAsia"/>
          <w:b w:val="0"/>
        </w:rPr>
        <w:t>.</w:t>
      </w:r>
      <w:r w:rsidR="00711D3A">
        <w:rPr>
          <w:rFonts w:ascii="Arial" w:hAnsi="Arial" w:cs="Arial" w:hint="eastAsia"/>
          <w:b w:val="0"/>
        </w:rPr>
        <w:t>8</w:t>
      </w:r>
      <w:r w:rsidR="004E387A" w:rsidRPr="00D80E67">
        <w:rPr>
          <w:rFonts w:ascii="Arial" w:hAnsi="Arial" w:cs="Arial" w:hint="eastAsia"/>
          <w:b w:val="0"/>
        </w:rPr>
        <w:t>.</w:t>
      </w:r>
      <w:r w:rsidR="00711D3A">
        <w:rPr>
          <w:rFonts w:ascii="Arial" w:hAnsi="Arial" w:cs="Arial" w:hint="eastAsia"/>
          <w:b w:val="0"/>
        </w:rPr>
        <w:t>2</w:t>
      </w:r>
      <w:r w:rsidR="004E387A" w:rsidRPr="00D80E67">
        <w:rPr>
          <w:rFonts w:ascii="Arial" w:hAnsi="Arial" w:cs="Arial" w:hint="eastAsia"/>
          <w:b w:val="0"/>
        </w:rPr>
        <w:t>.</w:t>
      </w:r>
      <w:r w:rsidR="00711D3A">
        <w:rPr>
          <w:rFonts w:ascii="Arial" w:hAnsi="Arial" w:cs="Arial" w:hint="eastAsia"/>
          <w:b w:val="0"/>
        </w:rPr>
        <w:t>1</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2" w:name="DocumentFor"/>
      <w:bookmarkEnd w:id="2"/>
      <w:r w:rsidR="00141649">
        <w:rPr>
          <w:rFonts w:ascii="Arial" w:hAnsi="Arial" w:cs="Arial" w:hint="eastAsia"/>
          <w:b w:val="0"/>
        </w:rPr>
        <w:t>Discussion</w:t>
      </w:r>
    </w:p>
    <w:p w:rsidR="004D369A" w:rsidRPr="00EE4807"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281D4A" w:rsidRPr="00E01C69" w:rsidRDefault="00C02493" w:rsidP="00281D4A">
      <w:pPr>
        <w:spacing w:before="0" w:after="120"/>
        <w:jc w:val="left"/>
        <w:rPr>
          <w:sz w:val="20"/>
        </w:rPr>
      </w:pPr>
      <w:r>
        <w:rPr>
          <w:rFonts w:hint="eastAsia"/>
          <w:sz w:val="20"/>
        </w:rPr>
        <w:t>In RAN4#</w:t>
      </w:r>
      <w:r w:rsidR="000903DF">
        <w:rPr>
          <w:rFonts w:hint="eastAsia"/>
          <w:sz w:val="20"/>
        </w:rPr>
        <w:t>10</w:t>
      </w:r>
      <w:r w:rsidR="00DB6D38">
        <w:rPr>
          <w:rFonts w:hint="eastAsia"/>
          <w:sz w:val="20"/>
        </w:rPr>
        <w:t>3</w:t>
      </w:r>
      <w:r w:rsidR="004E387A">
        <w:rPr>
          <w:rFonts w:hint="eastAsia"/>
          <w:sz w:val="20"/>
        </w:rPr>
        <w:t>-</w:t>
      </w:r>
      <w:r w:rsidR="001E1399">
        <w:rPr>
          <w:rFonts w:hint="eastAsia"/>
          <w:sz w:val="20"/>
        </w:rPr>
        <w:t xml:space="preserve">e </w:t>
      </w:r>
      <w:r>
        <w:rPr>
          <w:rFonts w:hint="eastAsia"/>
          <w:sz w:val="20"/>
        </w:rPr>
        <w:t xml:space="preserve">meeting, </w:t>
      </w:r>
      <w:r w:rsidR="00DB6D38">
        <w:rPr>
          <w:rFonts w:hint="eastAsia"/>
          <w:sz w:val="20"/>
        </w:rPr>
        <w:t xml:space="preserve">we have approved the test case list and configuration for SRS antenna port switching [1]. </w:t>
      </w:r>
      <w:r w:rsidR="00DB6D38">
        <w:rPr>
          <w:sz w:val="20"/>
        </w:rPr>
        <w:t>A</w:t>
      </w:r>
      <w:r w:rsidR="00DB6D38">
        <w:rPr>
          <w:rFonts w:hint="eastAsia"/>
          <w:sz w:val="20"/>
        </w:rPr>
        <w:t xml:space="preserve">nd some issues are still FFS. </w:t>
      </w:r>
      <w:r w:rsidR="00281D4A">
        <w:rPr>
          <w:sz w:val="20"/>
        </w:rPr>
        <w:t>T</w:t>
      </w:r>
      <w:r w:rsidR="00281D4A">
        <w:rPr>
          <w:rFonts w:hint="eastAsia"/>
          <w:sz w:val="20"/>
        </w:rPr>
        <w:t>his document will further discuss these issues and present our understandings and proposals.</w:t>
      </w:r>
    </w:p>
    <w:p w:rsidR="00281D4A" w:rsidRPr="00DB6D38" w:rsidRDefault="00281D4A" w:rsidP="00375653">
      <w:pPr>
        <w:spacing w:before="0" w:after="120"/>
        <w:jc w:val="left"/>
        <w:rPr>
          <w:sz w:val="20"/>
        </w:rPr>
      </w:pPr>
    </w:p>
    <w:p w:rsidR="004B3EE8" w:rsidRDefault="004B3EE8"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14068B">
        <w:rPr>
          <w:rFonts w:hint="eastAsia"/>
        </w:rPr>
        <w:t>Discussion</w:t>
      </w:r>
    </w:p>
    <w:p w:rsidR="00DB6D38" w:rsidRDefault="00DB6D38" w:rsidP="001606B6">
      <w:pPr>
        <w:spacing w:before="0" w:after="120"/>
        <w:jc w:val="left"/>
        <w:rPr>
          <w:sz w:val="20"/>
        </w:rPr>
      </w:pPr>
      <w:bookmarkStart w:id="3" w:name="OLE_LINK113"/>
      <w:bookmarkStart w:id="4" w:name="OLE_LINK114"/>
      <w:r>
        <w:rPr>
          <w:rFonts w:hint="eastAsia"/>
          <w:sz w:val="20"/>
        </w:rPr>
        <w:t xml:space="preserve">For the issue 3-2-3: General configuration </w:t>
      </w:r>
      <w:r>
        <w:rPr>
          <w:sz w:val="20"/>
        </w:rPr>
        <w:t>–</w:t>
      </w:r>
      <w:r>
        <w:rPr>
          <w:rFonts w:hint="eastAsia"/>
          <w:sz w:val="20"/>
        </w:rPr>
        <w:t xml:space="preserve">SCS and BW, following agreements and FFS are achieved: </w:t>
      </w:r>
    </w:p>
    <w:p w:rsidR="00DB6D38" w:rsidRDefault="00DB6D38" w:rsidP="00DB6D38">
      <w:pPr>
        <w:spacing w:afterLines="20" w:after="48"/>
        <w:rPr>
          <w:sz w:val="20"/>
          <w:highlight w:val="green"/>
        </w:rPr>
      </w:pPr>
      <w:r w:rsidRPr="00DB6D38">
        <w:rPr>
          <w:sz w:val="20"/>
        </w:rPr>
        <w:t>Agreements:</w:t>
      </w:r>
    </w:p>
    <w:p w:rsidR="00DB6D38" w:rsidRDefault="00DB6D38" w:rsidP="00DB6D38">
      <w:pPr>
        <w:pStyle w:val="aff0"/>
        <w:numPr>
          <w:ilvl w:val="0"/>
          <w:numId w:val="36"/>
        </w:numPr>
        <w:tabs>
          <w:tab w:val="clear" w:pos="720"/>
        </w:tabs>
        <w:snapToGrid w:val="0"/>
        <w:spacing w:beforeLines="10" w:before="24" w:afterLines="10" w:after="24"/>
        <w:ind w:left="680" w:hanging="340"/>
        <w:rPr>
          <w:sz w:val="20"/>
        </w:rPr>
      </w:pPr>
      <w:r>
        <w:rPr>
          <w:sz w:val="20"/>
        </w:rPr>
        <w:t>for configuration of test cases for SRS antenna port switching, to consider following cases:</w:t>
      </w:r>
    </w:p>
    <w:p w:rsidR="00DB6D38" w:rsidRPr="00F97A4D" w:rsidRDefault="00DB6D38" w:rsidP="00DB6D38">
      <w:pPr>
        <w:pStyle w:val="aff0"/>
        <w:numPr>
          <w:ilvl w:val="1"/>
          <w:numId w:val="39"/>
        </w:numPr>
        <w:tabs>
          <w:tab w:val="left" w:pos="1440"/>
        </w:tabs>
        <w:snapToGrid w:val="0"/>
        <w:spacing w:beforeLines="10" w:before="24" w:afterLines="10" w:after="24"/>
        <w:ind w:left="1020" w:hanging="340"/>
        <w:rPr>
          <w:sz w:val="20"/>
          <w:lang w:val="en-US"/>
        </w:rPr>
      </w:pPr>
      <w:r w:rsidRPr="00F97A4D">
        <w:rPr>
          <w:sz w:val="20"/>
          <w:lang w:val="en-US"/>
        </w:rPr>
        <w:t>15 kHz SSB SCS with 10 MHz bandwidth for FDD</w:t>
      </w:r>
    </w:p>
    <w:p w:rsidR="00DB6D38" w:rsidRPr="00F97A4D" w:rsidRDefault="00DB6D38" w:rsidP="00DB6D38">
      <w:pPr>
        <w:pStyle w:val="aff0"/>
        <w:numPr>
          <w:ilvl w:val="1"/>
          <w:numId w:val="39"/>
        </w:numPr>
        <w:tabs>
          <w:tab w:val="left" w:pos="1440"/>
        </w:tabs>
        <w:snapToGrid w:val="0"/>
        <w:spacing w:beforeLines="10" w:before="24" w:afterLines="10" w:after="24"/>
        <w:ind w:left="1020" w:hanging="340"/>
        <w:rPr>
          <w:sz w:val="20"/>
          <w:lang w:val="en-US"/>
        </w:rPr>
      </w:pPr>
      <w:r w:rsidRPr="00F97A4D">
        <w:rPr>
          <w:sz w:val="20"/>
          <w:lang w:val="en-US"/>
        </w:rPr>
        <w:t xml:space="preserve">15 kHz SSB SCS with 10 MHz bandwidth for TDD </w:t>
      </w:r>
    </w:p>
    <w:p w:rsidR="00DB6D38" w:rsidRPr="00F97A4D" w:rsidRDefault="00DB6D38" w:rsidP="00DB6D38">
      <w:pPr>
        <w:pStyle w:val="aff0"/>
        <w:numPr>
          <w:ilvl w:val="1"/>
          <w:numId w:val="39"/>
        </w:numPr>
        <w:tabs>
          <w:tab w:val="left" w:pos="1440"/>
        </w:tabs>
        <w:snapToGrid w:val="0"/>
        <w:spacing w:beforeLines="10" w:before="24" w:afterLines="10" w:after="24"/>
        <w:ind w:left="1020" w:hanging="340"/>
        <w:rPr>
          <w:sz w:val="20"/>
          <w:lang w:val="en-US"/>
        </w:rPr>
      </w:pPr>
      <w:r w:rsidRPr="00F97A4D">
        <w:rPr>
          <w:sz w:val="20"/>
          <w:lang w:val="en-US"/>
        </w:rPr>
        <w:t xml:space="preserve">30 kHz SSB SCS with 40 MHz bandwidth for TDD  </w:t>
      </w:r>
    </w:p>
    <w:p w:rsidR="00DB6D38" w:rsidRDefault="00DB6D38" w:rsidP="00DB6D38">
      <w:pPr>
        <w:pStyle w:val="aff0"/>
        <w:numPr>
          <w:ilvl w:val="0"/>
          <w:numId w:val="36"/>
        </w:numPr>
        <w:tabs>
          <w:tab w:val="clear" w:pos="720"/>
        </w:tabs>
        <w:snapToGrid w:val="0"/>
        <w:spacing w:beforeLines="10" w:before="24" w:afterLines="10" w:after="24"/>
        <w:ind w:left="680" w:hanging="340"/>
        <w:rPr>
          <w:sz w:val="20"/>
        </w:rPr>
      </w:pPr>
      <w:r>
        <w:rPr>
          <w:sz w:val="20"/>
        </w:rPr>
        <w:t>FFS:</w:t>
      </w:r>
    </w:p>
    <w:p w:rsidR="00DB6D38" w:rsidRPr="00F97A4D" w:rsidRDefault="00DB6D38" w:rsidP="00DB6D38">
      <w:pPr>
        <w:pStyle w:val="aff0"/>
        <w:numPr>
          <w:ilvl w:val="1"/>
          <w:numId w:val="39"/>
        </w:numPr>
        <w:tabs>
          <w:tab w:val="left" w:pos="1440"/>
        </w:tabs>
        <w:snapToGrid w:val="0"/>
        <w:spacing w:beforeLines="10" w:before="24" w:afterLines="10" w:after="24"/>
        <w:ind w:left="1020" w:hanging="340"/>
        <w:rPr>
          <w:sz w:val="20"/>
          <w:lang w:val="en-US"/>
        </w:rPr>
      </w:pPr>
      <w:r w:rsidRPr="00F97A4D">
        <w:rPr>
          <w:sz w:val="20"/>
          <w:lang w:val="en-US"/>
        </w:rPr>
        <w:t>Option 1: above configurations applies for aggressor cell, FFS for victim cell</w:t>
      </w:r>
    </w:p>
    <w:p w:rsidR="00DB6D38" w:rsidRPr="00F97A4D" w:rsidRDefault="00DB6D38" w:rsidP="00DB6D38">
      <w:pPr>
        <w:pStyle w:val="aff0"/>
        <w:numPr>
          <w:ilvl w:val="1"/>
          <w:numId w:val="39"/>
        </w:numPr>
        <w:tabs>
          <w:tab w:val="left" w:pos="1440"/>
        </w:tabs>
        <w:snapToGrid w:val="0"/>
        <w:spacing w:beforeLines="10" w:before="24" w:afterLines="10" w:after="24"/>
        <w:ind w:left="1020" w:hanging="340"/>
        <w:rPr>
          <w:sz w:val="20"/>
          <w:lang w:val="en-US"/>
        </w:rPr>
      </w:pPr>
      <w:r w:rsidRPr="00F97A4D">
        <w:rPr>
          <w:sz w:val="20"/>
          <w:lang w:val="en-US"/>
        </w:rPr>
        <w:t>Option 2: above configurations applies for both aggressor cell and victim cell, and such configuration may be different between aggressor cell and victim cell.</w:t>
      </w:r>
    </w:p>
    <w:p w:rsidR="00DB6D38" w:rsidRPr="00F97A4D" w:rsidRDefault="00DB6D38" w:rsidP="00DB6D38">
      <w:pPr>
        <w:pStyle w:val="aff0"/>
        <w:numPr>
          <w:ilvl w:val="1"/>
          <w:numId w:val="39"/>
        </w:numPr>
        <w:tabs>
          <w:tab w:val="left" w:pos="1440"/>
        </w:tabs>
        <w:snapToGrid w:val="0"/>
        <w:spacing w:beforeLines="10" w:before="24" w:afterLines="50" w:after="120"/>
        <w:ind w:left="1020" w:hanging="340"/>
        <w:rPr>
          <w:sz w:val="20"/>
          <w:lang w:val="en-US"/>
        </w:rPr>
      </w:pPr>
      <w:r w:rsidRPr="00F97A4D">
        <w:rPr>
          <w:sz w:val="20"/>
          <w:lang w:val="en-US"/>
        </w:rPr>
        <w:t>Option 3: above configurations applies for both aggressor cell and victim cell, and such configuration is same between aggressor and victim</w:t>
      </w:r>
    </w:p>
    <w:p w:rsidR="00C16E87" w:rsidRDefault="00591314" w:rsidP="001606B6">
      <w:pPr>
        <w:spacing w:before="0" w:after="120"/>
        <w:jc w:val="left"/>
        <w:rPr>
          <w:sz w:val="20"/>
        </w:rPr>
      </w:pPr>
      <w:r>
        <w:rPr>
          <w:rFonts w:hint="eastAsia"/>
          <w:sz w:val="20"/>
        </w:rPr>
        <w:t xml:space="preserve">Agreements have </w:t>
      </w:r>
      <w:r w:rsidR="00971E78">
        <w:rPr>
          <w:rFonts w:hint="eastAsia"/>
          <w:sz w:val="20"/>
        </w:rPr>
        <w:t xml:space="preserve">been reached </w:t>
      </w:r>
      <w:r>
        <w:rPr>
          <w:rFonts w:hint="eastAsia"/>
          <w:sz w:val="20"/>
        </w:rPr>
        <w:t>for issue 3-2-4 (</w:t>
      </w:r>
      <w:r w:rsidRPr="00591314">
        <w:rPr>
          <w:sz w:val="20"/>
        </w:rPr>
        <w:t>General configuration – band combination selection for CA/DC</w:t>
      </w:r>
      <w:r>
        <w:rPr>
          <w:rFonts w:hint="eastAsia"/>
          <w:sz w:val="20"/>
        </w:rPr>
        <w:t>)</w:t>
      </w:r>
      <w:r w:rsidR="00DB6D38">
        <w:rPr>
          <w:rFonts w:hint="eastAsia"/>
          <w:sz w:val="20"/>
        </w:rPr>
        <w:t xml:space="preserve"> </w:t>
      </w:r>
      <w:r>
        <w:rPr>
          <w:rFonts w:hint="eastAsia"/>
          <w:sz w:val="20"/>
        </w:rPr>
        <w:t xml:space="preserve">that </w:t>
      </w:r>
      <w:r>
        <w:rPr>
          <w:sz w:val="20"/>
        </w:rPr>
        <w:t>“</w:t>
      </w:r>
      <w:r w:rsidR="00F97952">
        <w:rPr>
          <w:sz w:val="20"/>
        </w:rPr>
        <w:t xml:space="preserve">Operating bands of aggressor CC and victim CC should be selected based on UE capability of </w:t>
      </w:r>
      <w:proofErr w:type="spellStart"/>
      <w:r w:rsidR="00F97952">
        <w:rPr>
          <w:i/>
          <w:sz w:val="20"/>
        </w:rPr>
        <w:t>txSwitchImpactToRx</w:t>
      </w:r>
      <w:proofErr w:type="spellEnd"/>
      <w:r w:rsidR="00F97952">
        <w:rPr>
          <w:sz w:val="20"/>
        </w:rPr>
        <w:t xml:space="preserve"> or </w:t>
      </w:r>
      <w:proofErr w:type="spellStart"/>
      <w:r w:rsidR="00F97952">
        <w:rPr>
          <w:i/>
          <w:sz w:val="20"/>
        </w:rPr>
        <w:t>txSwitchWithAnotherBand</w:t>
      </w:r>
      <w:proofErr w:type="spellEnd"/>
      <w:r w:rsidR="00F97952">
        <w:rPr>
          <w:sz w:val="20"/>
        </w:rPr>
        <w:t>.</w:t>
      </w:r>
      <w:r>
        <w:rPr>
          <w:rFonts w:hint="eastAsia"/>
          <w:sz w:val="20"/>
        </w:rPr>
        <w:t xml:space="preserve"> </w:t>
      </w:r>
      <w:r w:rsidR="00451295">
        <w:rPr>
          <w:rFonts w:hint="eastAsia"/>
          <w:sz w:val="20"/>
        </w:rPr>
        <w:t>The supported bandwidth</w:t>
      </w:r>
      <w:r>
        <w:rPr>
          <w:rFonts w:hint="eastAsia"/>
          <w:sz w:val="20"/>
        </w:rPr>
        <w:t xml:space="preserve"> is defined per band, and the aggressor band and victim band should be selected based on above </w:t>
      </w:r>
      <w:r w:rsidR="00ED5436">
        <w:rPr>
          <w:rFonts w:hint="eastAsia"/>
          <w:sz w:val="20"/>
        </w:rPr>
        <w:t>UE capability</w:t>
      </w:r>
      <w:r>
        <w:rPr>
          <w:rFonts w:hint="eastAsia"/>
          <w:sz w:val="20"/>
        </w:rPr>
        <w:t xml:space="preserve">. </w:t>
      </w:r>
      <w:r>
        <w:rPr>
          <w:sz w:val="20"/>
        </w:rPr>
        <w:t>S</w:t>
      </w:r>
      <w:r>
        <w:rPr>
          <w:rFonts w:hint="eastAsia"/>
          <w:sz w:val="20"/>
        </w:rPr>
        <w:t xml:space="preserve">o the SSB SCS and bandwidth should be selected based on selected band. </w:t>
      </w:r>
      <w:r w:rsidR="008668E2">
        <w:rPr>
          <w:sz w:val="20"/>
        </w:rPr>
        <w:t>D</w:t>
      </w:r>
      <w:r w:rsidR="008668E2">
        <w:rPr>
          <w:rFonts w:hint="eastAsia"/>
          <w:sz w:val="20"/>
        </w:rPr>
        <w:t xml:space="preserve">uring the test, same configuration </w:t>
      </w:r>
      <w:bookmarkStart w:id="5" w:name="OLE_LINK21"/>
      <w:bookmarkStart w:id="6" w:name="OLE_LINK22"/>
      <w:r w:rsidR="008668E2">
        <w:rPr>
          <w:rFonts w:hint="eastAsia"/>
          <w:sz w:val="20"/>
        </w:rPr>
        <w:t>for aggressor cell and victim cell should be prioritized</w:t>
      </w:r>
      <w:bookmarkEnd w:id="5"/>
      <w:bookmarkEnd w:id="6"/>
      <w:r w:rsidR="008668E2">
        <w:rPr>
          <w:rFonts w:hint="eastAsia"/>
          <w:sz w:val="20"/>
        </w:rPr>
        <w:t xml:space="preserve">. </w:t>
      </w:r>
      <w:r w:rsidR="00F97952">
        <w:rPr>
          <w:sz w:val="20"/>
        </w:rPr>
        <w:t>I</w:t>
      </w:r>
      <w:r w:rsidR="00F97952">
        <w:rPr>
          <w:rFonts w:hint="eastAsia"/>
          <w:sz w:val="20"/>
        </w:rPr>
        <w:t>f same configuration can</w:t>
      </w:r>
      <w:r w:rsidR="008E6168">
        <w:rPr>
          <w:rFonts w:hint="eastAsia"/>
          <w:sz w:val="20"/>
        </w:rPr>
        <w:t>not be used for selected band</w:t>
      </w:r>
      <w:r w:rsidR="00F97952">
        <w:rPr>
          <w:rFonts w:hint="eastAsia"/>
          <w:sz w:val="20"/>
        </w:rPr>
        <w:t>, different configuration between aggressor cell and victim cell should be selected.</w:t>
      </w:r>
    </w:p>
    <w:p w:rsidR="009C6B77" w:rsidRDefault="009C6B77" w:rsidP="001606B6">
      <w:pPr>
        <w:spacing w:before="0" w:after="120"/>
        <w:jc w:val="left"/>
        <w:rPr>
          <w:b/>
          <w:sz w:val="20"/>
        </w:rPr>
      </w:pPr>
      <w:r>
        <w:rPr>
          <w:rFonts w:hint="eastAsia"/>
          <w:b/>
          <w:sz w:val="20"/>
        </w:rPr>
        <w:t>Observation</w:t>
      </w:r>
      <w:r w:rsidRPr="00F97952">
        <w:rPr>
          <w:rFonts w:hint="eastAsia"/>
          <w:b/>
          <w:sz w:val="20"/>
        </w:rPr>
        <w:t xml:space="preserve"> </w:t>
      </w:r>
      <w:r w:rsidR="00F97952" w:rsidRPr="00F97952">
        <w:rPr>
          <w:rFonts w:hint="eastAsia"/>
          <w:b/>
          <w:sz w:val="20"/>
        </w:rPr>
        <w:t xml:space="preserve">1: The </w:t>
      </w:r>
      <w:r w:rsidR="00F97952" w:rsidRPr="00F97952">
        <w:rPr>
          <w:b/>
          <w:sz w:val="20"/>
        </w:rPr>
        <w:t>configuration</w:t>
      </w:r>
      <w:r w:rsidR="00F97952" w:rsidRPr="00F97952">
        <w:rPr>
          <w:rFonts w:hint="eastAsia"/>
          <w:b/>
          <w:sz w:val="20"/>
        </w:rPr>
        <w:t xml:space="preserve"> of SSB SCS and bandwidth for FDD or TDD can be selected based on the </w:t>
      </w:r>
      <w:r w:rsidR="00FD5397">
        <w:rPr>
          <w:rFonts w:hint="eastAsia"/>
          <w:b/>
          <w:sz w:val="20"/>
        </w:rPr>
        <w:t>selected</w:t>
      </w:r>
      <w:r w:rsidR="00F97952" w:rsidRPr="00F97952">
        <w:rPr>
          <w:rFonts w:hint="eastAsia"/>
          <w:b/>
          <w:sz w:val="20"/>
        </w:rPr>
        <w:t xml:space="preserve"> o</w:t>
      </w:r>
      <w:r w:rsidR="00F97952" w:rsidRPr="00F97952">
        <w:rPr>
          <w:b/>
          <w:sz w:val="20"/>
        </w:rPr>
        <w:t xml:space="preserve">perating bands of aggressor CC and victim CC </w:t>
      </w:r>
      <w:r w:rsidR="00FD5397">
        <w:rPr>
          <w:rFonts w:hint="eastAsia"/>
          <w:b/>
          <w:sz w:val="20"/>
        </w:rPr>
        <w:t>which is</w:t>
      </w:r>
      <w:r w:rsidR="00FD5397" w:rsidRPr="00F97952">
        <w:rPr>
          <w:b/>
          <w:sz w:val="20"/>
        </w:rPr>
        <w:t xml:space="preserve"> </w:t>
      </w:r>
      <w:r w:rsidR="00F97952" w:rsidRPr="00F97952">
        <w:rPr>
          <w:b/>
          <w:sz w:val="20"/>
        </w:rPr>
        <w:t xml:space="preserve">based on UE capability of </w:t>
      </w:r>
      <w:proofErr w:type="spellStart"/>
      <w:r w:rsidR="00F97952" w:rsidRPr="00F97952">
        <w:rPr>
          <w:b/>
          <w:i/>
          <w:sz w:val="20"/>
        </w:rPr>
        <w:t>txSwitchImpactToRx</w:t>
      </w:r>
      <w:proofErr w:type="spellEnd"/>
      <w:r w:rsidR="00F97952" w:rsidRPr="00F97952">
        <w:rPr>
          <w:b/>
          <w:sz w:val="20"/>
        </w:rPr>
        <w:t xml:space="preserve"> or </w:t>
      </w:r>
      <w:proofErr w:type="spellStart"/>
      <w:r w:rsidR="00F97952" w:rsidRPr="00F97952">
        <w:rPr>
          <w:b/>
          <w:i/>
          <w:sz w:val="20"/>
        </w:rPr>
        <w:t>txSwitchWithAnotherBand</w:t>
      </w:r>
      <w:proofErr w:type="spellEnd"/>
      <w:r w:rsidR="00F97952" w:rsidRPr="00F97952">
        <w:rPr>
          <w:b/>
          <w:sz w:val="20"/>
        </w:rPr>
        <w:t>.</w:t>
      </w:r>
    </w:p>
    <w:p w:rsidR="00F97952" w:rsidRPr="00F97952" w:rsidRDefault="00910CED" w:rsidP="001606B6">
      <w:pPr>
        <w:spacing w:before="0" w:after="120"/>
        <w:jc w:val="left"/>
        <w:rPr>
          <w:b/>
          <w:sz w:val="20"/>
        </w:rPr>
      </w:pPr>
      <w:r>
        <w:rPr>
          <w:b/>
          <w:sz w:val="20"/>
        </w:rPr>
        <w:t>P</w:t>
      </w:r>
      <w:r>
        <w:rPr>
          <w:rFonts w:hint="eastAsia"/>
          <w:b/>
          <w:sz w:val="20"/>
        </w:rPr>
        <w:t xml:space="preserve">roposal 1: </w:t>
      </w:r>
      <w:r w:rsidR="00F97952" w:rsidRPr="00F97952">
        <w:rPr>
          <w:rFonts w:hint="eastAsia"/>
          <w:b/>
          <w:sz w:val="20"/>
        </w:rPr>
        <w:t xml:space="preserve">Same configuration </w:t>
      </w:r>
      <w:r w:rsidRPr="002461F9">
        <w:rPr>
          <w:b/>
          <w:sz w:val="20"/>
        </w:rPr>
        <w:t>for aggressor cell and victim cell should be prioritized</w:t>
      </w:r>
      <w:r w:rsidR="00F97952" w:rsidRPr="00F97952">
        <w:rPr>
          <w:rFonts w:hint="eastAsia"/>
          <w:b/>
          <w:sz w:val="20"/>
        </w:rPr>
        <w:t xml:space="preserve"> if supported on these operating bands</w:t>
      </w:r>
      <w:r w:rsidR="00721827">
        <w:rPr>
          <w:rFonts w:hint="eastAsia"/>
          <w:b/>
          <w:sz w:val="20"/>
        </w:rPr>
        <w:t>.</w:t>
      </w:r>
      <w:r w:rsidR="00F97952" w:rsidRPr="00F97952">
        <w:rPr>
          <w:rFonts w:hint="eastAsia"/>
          <w:b/>
          <w:sz w:val="20"/>
        </w:rPr>
        <w:t xml:space="preserve"> </w:t>
      </w:r>
      <w:r w:rsidR="00721827">
        <w:rPr>
          <w:rFonts w:hint="eastAsia"/>
          <w:b/>
          <w:sz w:val="20"/>
        </w:rPr>
        <w:t xml:space="preserve">If same configuration is not supported on </w:t>
      </w:r>
      <w:r w:rsidR="00741221">
        <w:rPr>
          <w:rFonts w:hint="eastAsia"/>
          <w:b/>
          <w:sz w:val="20"/>
        </w:rPr>
        <w:t xml:space="preserve">the </w:t>
      </w:r>
      <w:r w:rsidR="00721827">
        <w:rPr>
          <w:rFonts w:hint="eastAsia"/>
          <w:b/>
          <w:sz w:val="20"/>
        </w:rPr>
        <w:t>selected band</w:t>
      </w:r>
      <w:r w:rsidR="00A33269">
        <w:rPr>
          <w:rFonts w:hint="eastAsia"/>
          <w:b/>
          <w:sz w:val="20"/>
        </w:rPr>
        <w:t>s</w:t>
      </w:r>
      <w:r w:rsidR="00F97952" w:rsidRPr="00F97952">
        <w:rPr>
          <w:rFonts w:hint="eastAsia"/>
          <w:b/>
          <w:sz w:val="20"/>
        </w:rPr>
        <w:t>, different configuration</w:t>
      </w:r>
      <w:r w:rsidR="00721827">
        <w:rPr>
          <w:rFonts w:hint="eastAsia"/>
          <w:b/>
          <w:sz w:val="20"/>
        </w:rPr>
        <w:t>s</w:t>
      </w:r>
      <w:r w:rsidR="00F97952" w:rsidRPr="00F97952">
        <w:rPr>
          <w:rFonts w:hint="eastAsia"/>
          <w:b/>
          <w:sz w:val="20"/>
        </w:rPr>
        <w:t xml:space="preserve"> between aggressor cell and victim cell can be </w:t>
      </w:r>
      <w:r w:rsidR="00721827">
        <w:rPr>
          <w:rFonts w:hint="eastAsia"/>
          <w:b/>
          <w:sz w:val="20"/>
        </w:rPr>
        <w:t>used</w:t>
      </w:r>
      <w:r w:rsidR="00F97952" w:rsidRPr="00F97952">
        <w:rPr>
          <w:rFonts w:hint="eastAsia"/>
          <w:b/>
          <w:sz w:val="20"/>
        </w:rPr>
        <w:t>.</w:t>
      </w:r>
    </w:p>
    <w:p w:rsidR="00DB6D38" w:rsidRDefault="00DB6D38" w:rsidP="001606B6">
      <w:pPr>
        <w:spacing w:before="0" w:after="120"/>
        <w:jc w:val="left"/>
        <w:rPr>
          <w:sz w:val="20"/>
        </w:rPr>
      </w:pPr>
    </w:p>
    <w:p w:rsidR="005263F4" w:rsidRPr="00F97952" w:rsidRDefault="00003A00" w:rsidP="001606B6">
      <w:pPr>
        <w:spacing w:before="0" w:after="120"/>
        <w:jc w:val="left"/>
        <w:rPr>
          <w:sz w:val="20"/>
        </w:rPr>
      </w:pPr>
      <w:r>
        <w:rPr>
          <w:sz w:val="20"/>
        </w:rPr>
        <w:t>F</w:t>
      </w:r>
      <w:r>
        <w:rPr>
          <w:rFonts w:hint="eastAsia"/>
          <w:sz w:val="20"/>
        </w:rPr>
        <w:t xml:space="preserve">or issue 3-2-5, </w:t>
      </w:r>
      <w:r w:rsidRPr="00003A00">
        <w:rPr>
          <w:sz w:val="20"/>
        </w:rPr>
        <w:t>SRS configuration for scenario 1 sync case (symbol-level interruption)</w:t>
      </w:r>
      <w:r>
        <w:rPr>
          <w:rFonts w:hint="eastAsia"/>
          <w:sz w:val="20"/>
        </w:rPr>
        <w:t>, we have following agreements with two options:</w:t>
      </w:r>
    </w:p>
    <w:p w:rsidR="00DB6D38" w:rsidRPr="00003A00" w:rsidRDefault="00DB6D38" w:rsidP="00DB6D38">
      <w:pPr>
        <w:spacing w:afterLines="20" w:after="48"/>
        <w:rPr>
          <w:sz w:val="20"/>
        </w:rPr>
      </w:pPr>
      <w:r w:rsidRPr="00003A00">
        <w:rPr>
          <w:sz w:val="20"/>
        </w:rPr>
        <w:t>Agreements:</w:t>
      </w:r>
    </w:p>
    <w:p w:rsidR="00DB6D38" w:rsidRDefault="00DB6D38" w:rsidP="00DB6D38">
      <w:pPr>
        <w:pStyle w:val="aff0"/>
        <w:numPr>
          <w:ilvl w:val="0"/>
          <w:numId w:val="36"/>
        </w:numPr>
        <w:tabs>
          <w:tab w:val="clear" w:pos="720"/>
        </w:tabs>
        <w:snapToGrid w:val="0"/>
        <w:spacing w:beforeLines="10" w:before="24" w:afterLines="10" w:after="24"/>
        <w:ind w:left="680" w:hanging="340"/>
        <w:rPr>
          <w:sz w:val="20"/>
        </w:rPr>
      </w:pPr>
      <w:r>
        <w:rPr>
          <w:sz w:val="20"/>
        </w:rPr>
        <w:t>Counting missed ACK/NACK number (it’s a slot level interruption counting)</w:t>
      </w:r>
    </w:p>
    <w:p w:rsidR="00DB6D38" w:rsidRDefault="00DB6D38" w:rsidP="00DB6D38">
      <w:pPr>
        <w:pStyle w:val="aff0"/>
        <w:numPr>
          <w:ilvl w:val="1"/>
          <w:numId w:val="39"/>
        </w:numPr>
        <w:tabs>
          <w:tab w:val="left" w:pos="1440"/>
        </w:tabs>
        <w:snapToGrid w:val="0"/>
        <w:spacing w:beforeLines="10" w:before="24" w:afterLines="10" w:after="24"/>
        <w:ind w:left="1020" w:hanging="340"/>
        <w:rPr>
          <w:sz w:val="20"/>
        </w:rPr>
      </w:pPr>
      <w:r>
        <w:rPr>
          <w:sz w:val="20"/>
        </w:rPr>
        <w:t>Option 1:</w:t>
      </w:r>
    </w:p>
    <w:p w:rsidR="00DB6D38" w:rsidRPr="00F97A4D" w:rsidRDefault="00DB6D38" w:rsidP="00DB6D38">
      <w:pPr>
        <w:pStyle w:val="aff0"/>
        <w:numPr>
          <w:ilvl w:val="2"/>
          <w:numId w:val="40"/>
        </w:numPr>
        <w:tabs>
          <w:tab w:val="left" w:pos="2160"/>
        </w:tabs>
        <w:snapToGrid w:val="0"/>
        <w:spacing w:beforeLines="10" w:before="24" w:afterLines="10" w:after="24"/>
        <w:ind w:left="1361" w:hanging="340"/>
        <w:rPr>
          <w:sz w:val="20"/>
          <w:lang w:val="en-US"/>
        </w:rPr>
      </w:pPr>
      <w:r w:rsidRPr="00F97A4D">
        <w:rPr>
          <w:sz w:val="20"/>
          <w:lang w:val="en-US"/>
        </w:rPr>
        <w:t xml:space="preserve">Define test cases for scenario 1 sync case by allocating the SRS resource </w:t>
      </w:r>
      <w:bookmarkStart w:id="7" w:name="OLE_LINK25"/>
      <w:bookmarkStart w:id="8" w:name="OLE_LINK26"/>
      <w:r w:rsidRPr="00F97A4D">
        <w:rPr>
          <w:sz w:val="20"/>
          <w:lang w:val="en-US"/>
        </w:rPr>
        <w:t>at</w:t>
      </w:r>
      <w:bookmarkStart w:id="9" w:name="OLE_LINK23"/>
      <w:bookmarkStart w:id="10" w:name="OLE_LINK24"/>
      <w:r w:rsidRPr="00F97A4D">
        <w:rPr>
          <w:sz w:val="20"/>
          <w:lang w:val="en-US"/>
        </w:rPr>
        <w:t xml:space="preserve"> the last but one</w:t>
      </w:r>
      <w:bookmarkEnd w:id="9"/>
      <w:bookmarkEnd w:id="10"/>
      <w:r w:rsidRPr="00F97A4D">
        <w:rPr>
          <w:sz w:val="20"/>
          <w:lang w:val="en-US"/>
        </w:rPr>
        <w:t xml:space="preserve"> symbol of </w:t>
      </w:r>
      <w:r w:rsidRPr="00F97A4D">
        <w:rPr>
          <w:sz w:val="20"/>
          <w:lang w:val="en-US"/>
        </w:rPr>
        <w:lastRenderedPageBreak/>
        <w:t>slot</w:t>
      </w:r>
      <w:bookmarkEnd w:id="7"/>
      <w:bookmarkEnd w:id="8"/>
      <w:r w:rsidRPr="00F97A4D">
        <w:rPr>
          <w:sz w:val="20"/>
          <w:lang w:val="en-US"/>
        </w:rPr>
        <w:t xml:space="preserve"> and the interruption on victim CCs should be no longer than 1 slot (</w:t>
      </w:r>
      <w:proofErr w:type="spellStart"/>
      <w:r w:rsidRPr="00F97A4D">
        <w:rPr>
          <w:sz w:val="20"/>
          <w:lang w:val="en-US"/>
        </w:rPr>
        <w:t>subframe</w:t>
      </w:r>
      <w:proofErr w:type="spellEnd"/>
      <w:r w:rsidRPr="00F97A4D">
        <w:rPr>
          <w:sz w:val="20"/>
          <w:lang w:val="en-US"/>
        </w:rPr>
        <w:t xml:space="preserve"> for E-UTRA) when the SCS of aggressor CC and victim CC is 15/30 KHz.</w:t>
      </w:r>
    </w:p>
    <w:p w:rsidR="00DB6D38" w:rsidRDefault="00DB6D38" w:rsidP="00DB6D38">
      <w:pPr>
        <w:pStyle w:val="aff0"/>
        <w:numPr>
          <w:ilvl w:val="1"/>
          <w:numId w:val="39"/>
        </w:numPr>
        <w:tabs>
          <w:tab w:val="left" w:pos="1440"/>
        </w:tabs>
        <w:snapToGrid w:val="0"/>
        <w:spacing w:beforeLines="10" w:before="24" w:afterLines="10" w:after="24"/>
        <w:ind w:left="1020" w:hanging="340"/>
        <w:rPr>
          <w:sz w:val="20"/>
        </w:rPr>
      </w:pPr>
      <w:r>
        <w:rPr>
          <w:sz w:val="20"/>
        </w:rPr>
        <w:t>Option 2:</w:t>
      </w:r>
    </w:p>
    <w:p w:rsidR="00DB6D38" w:rsidRPr="00F97A4D" w:rsidRDefault="00DB6D38" w:rsidP="00003A00">
      <w:pPr>
        <w:pStyle w:val="aff0"/>
        <w:numPr>
          <w:ilvl w:val="2"/>
          <w:numId w:val="40"/>
        </w:numPr>
        <w:tabs>
          <w:tab w:val="left" w:pos="2160"/>
        </w:tabs>
        <w:snapToGrid w:val="0"/>
        <w:spacing w:beforeLines="10" w:before="24" w:afterLines="50" w:after="120"/>
        <w:ind w:left="1361" w:hanging="340"/>
        <w:rPr>
          <w:sz w:val="20"/>
          <w:lang w:val="en-US"/>
        </w:rPr>
      </w:pPr>
      <w:r w:rsidRPr="00F97A4D">
        <w:rPr>
          <w:sz w:val="20"/>
          <w:lang w:val="en-US"/>
        </w:rPr>
        <w:t>Define test cases for scenario 1 sync case by allocating the SRS resource before the last two symbols or more of slot and the interruption on victim CCs should be no longer than 1 slot (</w:t>
      </w:r>
      <w:proofErr w:type="spellStart"/>
      <w:r w:rsidRPr="00F97A4D">
        <w:rPr>
          <w:sz w:val="20"/>
          <w:lang w:val="en-US"/>
        </w:rPr>
        <w:t>subframe</w:t>
      </w:r>
      <w:proofErr w:type="spellEnd"/>
      <w:r w:rsidRPr="00F97A4D">
        <w:rPr>
          <w:sz w:val="20"/>
          <w:lang w:val="en-US"/>
        </w:rPr>
        <w:t xml:space="preserve"> for E-UTRA) when the SCS of aggressor CC and victim CC is 15/30 KHz.</w:t>
      </w:r>
    </w:p>
    <w:p w:rsidR="00DB6D38" w:rsidRPr="00DB6D38" w:rsidRDefault="00003A00" w:rsidP="001606B6">
      <w:pPr>
        <w:spacing w:before="0" w:after="120"/>
        <w:jc w:val="left"/>
        <w:rPr>
          <w:sz w:val="20"/>
          <w:lang w:val="en-US"/>
        </w:rPr>
      </w:pPr>
      <w:r>
        <w:rPr>
          <w:sz w:val="20"/>
          <w:lang w:val="en-US"/>
        </w:rPr>
        <w:t>T</w:t>
      </w:r>
      <w:r>
        <w:rPr>
          <w:rFonts w:hint="eastAsia"/>
          <w:sz w:val="20"/>
          <w:lang w:val="en-US"/>
        </w:rPr>
        <w:t xml:space="preserve">hat </w:t>
      </w:r>
      <w:r w:rsidR="00AA3AF3">
        <w:rPr>
          <w:rFonts w:hint="eastAsia"/>
          <w:sz w:val="20"/>
          <w:lang w:val="en-US"/>
        </w:rPr>
        <w:t xml:space="preserve">means </w:t>
      </w:r>
      <w:r>
        <w:rPr>
          <w:rFonts w:hint="eastAsia"/>
          <w:sz w:val="20"/>
          <w:lang w:val="en-US"/>
        </w:rPr>
        <w:t xml:space="preserve">the test case is still defined </w:t>
      </w:r>
      <w:r w:rsidR="00AA3AF3">
        <w:rPr>
          <w:rFonts w:hint="eastAsia"/>
          <w:sz w:val="20"/>
          <w:lang w:val="en-US"/>
        </w:rPr>
        <w:t xml:space="preserve">by </w:t>
      </w:r>
      <w:r>
        <w:rPr>
          <w:rFonts w:hint="eastAsia"/>
          <w:sz w:val="20"/>
          <w:lang w:val="en-US"/>
        </w:rPr>
        <w:t xml:space="preserve">counting missed ACK/NACK number of slot level data coding, i.e. slot level interruption, </w:t>
      </w:r>
      <w:r w:rsidR="009646FC">
        <w:rPr>
          <w:rFonts w:hint="eastAsia"/>
          <w:sz w:val="20"/>
          <w:lang w:val="en-US"/>
        </w:rPr>
        <w:t xml:space="preserve">even </w:t>
      </w:r>
      <w:r>
        <w:rPr>
          <w:rFonts w:hint="eastAsia"/>
          <w:sz w:val="20"/>
          <w:lang w:val="en-US"/>
        </w:rPr>
        <w:t xml:space="preserve">the </w:t>
      </w:r>
      <w:r>
        <w:rPr>
          <w:sz w:val="20"/>
          <w:lang w:val="en-US"/>
        </w:rPr>
        <w:t>interruption</w:t>
      </w:r>
      <w:r>
        <w:rPr>
          <w:rFonts w:hint="eastAsia"/>
          <w:sz w:val="20"/>
          <w:lang w:val="en-US"/>
        </w:rPr>
        <w:t xml:space="preserve"> </w:t>
      </w:r>
      <w:r w:rsidR="009646FC">
        <w:rPr>
          <w:rFonts w:hint="eastAsia"/>
          <w:sz w:val="20"/>
          <w:lang w:val="en-US"/>
        </w:rPr>
        <w:t>requirements for scenario 1 sync case are defined with symbol level due to test</w:t>
      </w:r>
      <w:r w:rsidR="00AA3AF3">
        <w:rPr>
          <w:rFonts w:hint="eastAsia"/>
          <w:sz w:val="20"/>
          <w:lang w:val="en-US"/>
        </w:rPr>
        <w:t>ing</w:t>
      </w:r>
      <w:r w:rsidR="009646FC">
        <w:rPr>
          <w:rFonts w:hint="eastAsia"/>
          <w:sz w:val="20"/>
          <w:lang w:val="en-US"/>
        </w:rPr>
        <w:t xml:space="preserve"> symbol level interruption is difficult. </w:t>
      </w:r>
      <w:r w:rsidR="009646FC">
        <w:rPr>
          <w:sz w:val="20"/>
          <w:lang w:val="en-US"/>
        </w:rPr>
        <w:t>W</w:t>
      </w:r>
      <w:r w:rsidR="009646FC">
        <w:rPr>
          <w:rFonts w:hint="eastAsia"/>
          <w:sz w:val="20"/>
          <w:lang w:val="en-US"/>
        </w:rPr>
        <w:t xml:space="preserve">e know that the interruption is </w:t>
      </w:r>
      <w:r w:rsidR="002C6C48">
        <w:rPr>
          <w:rFonts w:hint="eastAsia"/>
          <w:sz w:val="20"/>
          <w:lang w:val="en-US"/>
        </w:rPr>
        <w:t xml:space="preserve">caused </w:t>
      </w:r>
      <w:r w:rsidR="009646FC">
        <w:rPr>
          <w:rFonts w:hint="eastAsia"/>
          <w:sz w:val="20"/>
          <w:lang w:val="en-US"/>
        </w:rPr>
        <w:t xml:space="preserve">by antenna port switching and SRS transmit on other antenna port. </w:t>
      </w:r>
      <w:r w:rsidR="009646FC">
        <w:rPr>
          <w:sz w:val="20"/>
          <w:lang w:val="en-US"/>
        </w:rPr>
        <w:t>I</w:t>
      </w:r>
      <w:r w:rsidR="009646FC">
        <w:rPr>
          <w:rFonts w:hint="eastAsia"/>
          <w:sz w:val="20"/>
          <w:lang w:val="en-US"/>
        </w:rPr>
        <w:t xml:space="preserve">f SRS resource is allocated at the last symbol of slot, the UE will switch antenna port on </w:t>
      </w:r>
      <w:r w:rsidR="00CA1691">
        <w:rPr>
          <w:rFonts w:hint="eastAsia"/>
          <w:sz w:val="20"/>
          <w:lang w:val="en-US"/>
        </w:rPr>
        <w:t>the start</w:t>
      </w:r>
      <w:r w:rsidR="00D727F9">
        <w:rPr>
          <w:rFonts w:hint="eastAsia"/>
          <w:sz w:val="20"/>
          <w:lang w:val="en-US"/>
        </w:rPr>
        <w:t>ing</w:t>
      </w:r>
      <w:r w:rsidR="00CA1691">
        <w:rPr>
          <w:rFonts w:hint="eastAsia"/>
          <w:sz w:val="20"/>
          <w:lang w:val="en-US"/>
        </w:rPr>
        <w:t xml:space="preserve"> part of </w:t>
      </w:r>
      <w:r w:rsidR="00D727F9">
        <w:rPr>
          <w:rFonts w:hint="eastAsia"/>
          <w:sz w:val="20"/>
          <w:lang w:val="en-US"/>
        </w:rPr>
        <w:t xml:space="preserve">the next </w:t>
      </w:r>
      <w:r w:rsidR="00CA1691">
        <w:rPr>
          <w:rFonts w:hint="eastAsia"/>
          <w:sz w:val="20"/>
          <w:lang w:val="en-US"/>
        </w:rPr>
        <w:t xml:space="preserve">slot. The </w:t>
      </w:r>
      <w:r w:rsidR="00E45747">
        <w:rPr>
          <w:rFonts w:hint="eastAsia"/>
          <w:sz w:val="20"/>
          <w:lang w:val="en-US"/>
        </w:rPr>
        <w:t xml:space="preserve">latter </w:t>
      </w:r>
      <w:r w:rsidR="00CA1691">
        <w:rPr>
          <w:rFonts w:hint="eastAsia"/>
          <w:sz w:val="20"/>
          <w:lang w:val="en-US"/>
        </w:rPr>
        <w:t xml:space="preserve">slot on victim CC may also be interrupted. </w:t>
      </w:r>
      <w:r w:rsidR="00102FAE">
        <w:rPr>
          <w:sz w:val="20"/>
          <w:lang w:val="en-US"/>
        </w:rPr>
        <w:t>T</w:t>
      </w:r>
      <w:r w:rsidR="00102FAE">
        <w:rPr>
          <w:rFonts w:hint="eastAsia"/>
          <w:sz w:val="20"/>
          <w:lang w:val="en-US"/>
        </w:rPr>
        <w:t>hen it is hard for UE to meet t</w:t>
      </w:r>
      <w:r w:rsidR="00CA1691">
        <w:rPr>
          <w:rFonts w:hint="eastAsia"/>
          <w:sz w:val="20"/>
          <w:lang w:val="en-US"/>
        </w:rPr>
        <w:t xml:space="preserve">he test requirement of </w:t>
      </w:r>
      <w:r w:rsidR="00CA1691">
        <w:rPr>
          <w:sz w:val="20"/>
          <w:lang w:val="en-US"/>
        </w:rPr>
        <w:t>‘</w:t>
      </w:r>
      <w:r w:rsidR="00CA1691" w:rsidRPr="00F97A4D">
        <w:rPr>
          <w:sz w:val="20"/>
          <w:lang w:val="en-US"/>
        </w:rPr>
        <w:t>the interruption on victim CCs should be no longer than 1 slot</w:t>
      </w:r>
      <w:r w:rsidR="00CA1691">
        <w:rPr>
          <w:sz w:val="20"/>
          <w:lang w:val="en-US"/>
        </w:rPr>
        <w:t>’</w:t>
      </w:r>
      <w:r w:rsidR="00CA1691">
        <w:rPr>
          <w:rFonts w:hint="eastAsia"/>
          <w:sz w:val="20"/>
          <w:lang w:val="en-US"/>
        </w:rPr>
        <w:t xml:space="preserve">. </w:t>
      </w:r>
      <w:r w:rsidR="00CA1691">
        <w:rPr>
          <w:sz w:val="20"/>
          <w:lang w:val="en-US"/>
        </w:rPr>
        <w:t>S</w:t>
      </w:r>
      <w:r w:rsidR="00CA1691">
        <w:rPr>
          <w:rFonts w:hint="eastAsia"/>
          <w:sz w:val="20"/>
          <w:lang w:val="en-US"/>
        </w:rPr>
        <w:t>o the one symbol SRS resource is not allocated at last symbol of slot.</w:t>
      </w:r>
      <w:r w:rsidR="000601E2">
        <w:rPr>
          <w:rFonts w:hint="eastAsia"/>
          <w:sz w:val="20"/>
          <w:lang w:val="en-US"/>
        </w:rPr>
        <w:t xml:space="preserve"> </w:t>
      </w:r>
      <w:r w:rsidR="000601E2">
        <w:rPr>
          <w:sz w:val="20"/>
          <w:lang w:val="en-US"/>
        </w:rPr>
        <w:t>B</w:t>
      </w:r>
      <w:r w:rsidR="000601E2">
        <w:rPr>
          <w:rFonts w:hint="eastAsia"/>
          <w:sz w:val="20"/>
          <w:lang w:val="en-US"/>
        </w:rPr>
        <w:t xml:space="preserve">ut considering </w:t>
      </w:r>
      <w:r w:rsidR="00366E0D">
        <w:rPr>
          <w:rFonts w:hint="eastAsia"/>
          <w:sz w:val="20"/>
          <w:lang w:val="en-US"/>
        </w:rPr>
        <w:t xml:space="preserve">that </w:t>
      </w:r>
      <w:r w:rsidR="000601E2">
        <w:rPr>
          <w:rFonts w:hint="eastAsia"/>
          <w:sz w:val="20"/>
          <w:lang w:val="en-US"/>
        </w:rPr>
        <w:t xml:space="preserve">the interruption for scenario </w:t>
      </w:r>
      <w:r w:rsidR="002563AD">
        <w:rPr>
          <w:rFonts w:hint="eastAsia"/>
          <w:sz w:val="20"/>
          <w:lang w:val="en-US"/>
        </w:rPr>
        <w:t xml:space="preserve">1 sync case </w:t>
      </w:r>
      <w:r w:rsidR="000601E2">
        <w:rPr>
          <w:rFonts w:hint="eastAsia"/>
          <w:sz w:val="20"/>
          <w:lang w:val="en-US"/>
        </w:rPr>
        <w:t xml:space="preserve">is symbol level, we think one </w:t>
      </w:r>
      <w:r w:rsidR="00764E2E">
        <w:rPr>
          <w:rFonts w:hint="eastAsia"/>
          <w:sz w:val="20"/>
          <w:lang w:val="en-US"/>
        </w:rPr>
        <w:t>symbol</w:t>
      </w:r>
      <w:r w:rsidR="000601E2">
        <w:rPr>
          <w:rFonts w:hint="eastAsia"/>
          <w:sz w:val="20"/>
          <w:lang w:val="en-US"/>
        </w:rPr>
        <w:t xml:space="preserve"> interval from the slot boundary is enough. </w:t>
      </w:r>
      <w:r w:rsidR="00F7173E">
        <w:rPr>
          <w:sz w:val="20"/>
          <w:lang w:val="en-US"/>
        </w:rPr>
        <w:t>S</w:t>
      </w:r>
      <w:r w:rsidR="00F7173E">
        <w:rPr>
          <w:rFonts w:hint="eastAsia"/>
          <w:sz w:val="20"/>
          <w:lang w:val="en-US"/>
        </w:rPr>
        <w:t>o the one symbol SRS can be configured at the last but one symbol of slot</w:t>
      </w:r>
      <w:r w:rsidR="003B3536">
        <w:rPr>
          <w:rFonts w:hint="eastAsia"/>
          <w:sz w:val="20"/>
          <w:lang w:val="en-US"/>
        </w:rPr>
        <w:t>, i.e. option 1 is acceptable</w:t>
      </w:r>
      <w:r w:rsidR="00F7173E">
        <w:rPr>
          <w:rFonts w:hint="eastAsia"/>
          <w:sz w:val="20"/>
          <w:lang w:val="en-US"/>
        </w:rPr>
        <w:t xml:space="preserve">. </w:t>
      </w:r>
    </w:p>
    <w:p w:rsidR="009935EB" w:rsidRDefault="00CA1691" w:rsidP="001606B6">
      <w:pPr>
        <w:spacing w:before="0" w:after="120"/>
        <w:jc w:val="left"/>
        <w:rPr>
          <w:b/>
          <w:sz w:val="20"/>
          <w:lang w:val="en-US"/>
        </w:rPr>
      </w:pPr>
      <w:r w:rsidRPr="00CA1691">
        <w:rPr>
          <w:rFonts w:hint="eastAsia"/>
          <w:b/>
          <w:sz w:val="20"/>
          <w:lang w:val="en-US"/>
        </w:rPr>
        <w:t xml:space="preserve">Proposal 2: The one symbol SRS resource </w:t>
      </w:r>
      <w:r w:rsidR="00404F4E">
        <w:rPr>
          <w:rFonts w:hint="eastAsia"/>
          <w:b/>
          <w:sz w:val="20"/>
          <w:lang w:val="en-US"/>
        </w:rPr>
        <w:t xml:space="preserve">for scenario 1 sync case </w:t>
      </w:r>
      <w:r w:rsidRPr="00CA1691">
        <w:rPr>
          <w:rFonts w:hint="eastAsia"/>
          <w:b/>
          <w:sz w:val="20"/>
          <w:lang w:val="en-US"/>
        </w:rPr>
        <w:t xml:space="preserve">is not allocated at </w:t>
      </w:r>
      <w:r w:rsidR="001C3EC5">
        <w:rPr>
          <w:rFonts w:hint="eastAsia"/>
          <w:b/>
          <w:sz w:val="20"/>
          <w:lang w:val="en-US"/>
        </w:rPr>
        <w:t xml:space="preserve">the </w:t>
      </w:r>
      <w:r w:rsidRPr="00CA1691">
        <w:rPr>
          <w:rFonts w:hint="eastAsia"/>
          <w:b/>
          <w:sz w:val="20"/>
          <w:lang w:val="en-US"/>
        </w:rPr>
        <w:t>last symbol of slot.</w:t>
      </w:r>
    </w:p>
    <w:p w:rsidR="00261C62" w:rsidRPr="00261C62" w:rsidRDefault="00261C62" w:rsidP="001606B6">
      <w:pPr>
        <w:spacing w:before="0" w:after="120"/>
        <w:jc w:val="left"/>
        <w:rPr>
          <w:b/>
          <w:sz w:val="20"/>
          <w:lang w:val="en-US"/>
        </w:rPr>
      </w:pPr>
      <w:r w:rsidRPr="00261C62">
        <w:rPr>
          <w:b/>
          <w:sz w:val="20"/>
          <w:lang w:val="en-US"/>
        </w:rPr>
        <w:t xml:space="preserve">Proposal 3: Option 1 </w:t>
      </w:r>
      <w:r w:rsidR="003F6E87">
        <w:rPr>
          <w:rFonts w:hint="eastAsia"/>
          <w:b/>
          <w:sz w:val="20"/>
          <w:lang w:val="en-US"/>
        </w:rPr>
        <w:t xml:space="preserve">above </w:t>
      </w:r>
      <w:r w:rsidRPr="00261C62">
        <w:rPr>
          <w:b/>
          <w:sz w:val="20"/>
          <w:lang w:val="en-US"/>
        </w:rPr>
        <w:t xml:space="preserve">can be accepted for </w:t>
      </w:r>
      <w:r w:rsidRPr="00764E2E">
        <w:rPr>
          <w:b/>
          <w:sz w:val="20"/>
        </w:rPr>
        <w:t xml:space="preserve">SRS configuration for scenario 1 sync case. </w:t>
      </w:r>
    </w:p>
    <w:p w:rsidR="007C0541" w:rsidRPr="00CA1691" w:rsidRDefault="007C0541" w:rsidP="001606B6">
      <w:pPr>
        <w:spacing w:before="0" w:after="120"/>
        <w:jc w:val="left"/>
        <w:rPr>
          <w:sz w:val="20"/>
          <w:lang w:val="en-US"/>
        </w:rPr>
      </w:pPr>
    </w:p>
    <w:bookmarkEnd w:id="3"/>
    <w:bookmarkEnd w:id="4"/>
    <w:p w:rsidR="00D741A4" w:rsidRPr="00A455C0" w:rsidRDefault="00A62A0E" w:rsidP="00F87A3C">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Conclusion</w:t>
      </w:r>
    </w:p>
    <w:p w:rsidR="00F57C0A" w:rsidRDefault="00F57C0A" w:rsidP="00031F89">
      <w:pPr>
        <w:spacing w:before="0" w:after="120"/>
        <w:jc w:val="left"/>
        <w:rPr>
          <w:sz w:val="20"/>
        </w:rPr>
      </w:pPr>
      <w:r>
        <w:rPr>
          <w:sz w:val="20"/>
        </w:rPr>
        <w:t>T</w:t>
      </w:r>
      <w:r>
        <w:rPr>
          <w:rFonts w:hint="eastAsia"/>
          <w:sz w:val="20"/>
        </w:rPr>
        <w:t xml:space="preserve">his document discussed </w:t>
      </w:r>
      <w:r w:rsidR="00CA1691">
        <w:rPr>
          <w:rFonts w:hint="eastAsia"/>
          <w:sz w:val="20"/>
        </w:rPr>
        <w:t xml:space="preserve">some </w:t>
      </w:r>
      <w:r w:rsidR="00C41C31">
        <w:rPr>
          <w:rFonts w:hint="eastAsia"/>
          <w:sz w:val="20"/>
        </w:rPr>
        <w:t xml:space="preserve">issues </w:t>
      </w:r>
      <w:r w:rsidR="00CA1691">
        <w:rPr>
          <w:rFonts w:hint="eastAsia"/>
          <w:sz w:val="20"/>
        </w:rPr>
        <w:t xml:space="preserve">having no decision </w:t>
      </w:r>
      <w:r w:rsidR="00C41C31">
        <w:rPr>
          <w:rFonts w:hint="eastAsia"/>
          <w:sz w:val="20"/>
        </w:rPr>
        <w:t xml:space="preserve">for </w:t>
      </w:r>
      <w:r w:rsidR="00CA1691">
        <w:rPr>
          <w:rFonts w:hint="eastAsia"/>
          <w:sz w:val="20"/>
        </w:rPr>
        <w:t>the test case of SRS antenna port switching,</w:t>
      </w:r>
      <w:r>
        <w:rPr>
          <w:rFonts w:hint="eastAsia"/>
          <w:sz w:val="20"/>
        </w:rPr>
        <w:t xml:space="preserve"> and presented </w:t>
      </w:r>
      <w:r w:rsidR="00787CF4">
        <w:rPr>
          <w:rFonts w:hint="eastAsia"/>
          <w:sz w:val="20"/>
        </w:rPr>
        <w:t xml:space="preserve">the </w:t>
      </w:r>
      <w:r>
        <w:rPr>
          <w:rFonts w:hint="eastAsia"/>
          <w:sz w:val="20"/>
        </w:rPr>
        <w:t>following proposals:</w:t>
      </w:r>
    </w:p>
    <w:p w:rsidR="00764E2E" w:rsidRDefault="00764E2E" w:rsidP="00764E2E">
      <w:pPr>
        <w:spacing w:before="0" w:after="120"/>
        <w:jc w:val="left"/>
        <w:rPr>
          <w:b/>
          <w:sz w:val="20"/>
        </w:rPr>
      </w:pPr>
      <w:r>
        <w:rPr>
          <w:rFonts w:hint="eastAsia"/>
          <w:b/>
          <w:sz w:val="20"/>
        </w:rPr>
        <w:t>Observation</w:t>
      </w:r>
      <w:r w:rsidRPr="00F97952">
        <w:rPr>
          <w:rFonts w:hint="eastAsia"/>
          <w:b/>
          <w:sz w:val="20"/>
        </w:rPr>
        <w:t xml:space="preserve"> 1: The </w:t>
      </w:r>
      <w:r w:rsidRPr="00F97952">
        <w:rPr>
          <w:b/>
          <w:sz w:val="20"/>
        </w:rPr>
        <w:t>configuration</w:t>
      </w:r>
      <w:r w:rsidRPr="00F97952">
        <w:rPr>
          <w:rFonts w:hint="eastAsia"/>
          <w:b/>
          <w:sz w:val="20"/>
        </w:rPr>
        <w:t xml:space="preserve"> of SSB SCS and bandwidth for FDD or TDD can be selected based on the </w:t>
      </w:r>
      <w:r>
        <w:rPr>
          <w:rFonts w:hint="eastAsia"/>
          <w:b/>
          <w:sz w:val="20"/>
        </w:rPr>
        <w:t>selected</w:t>
      </w:r>
      <w:r w:rsidRPr="00F97952">
        <w:rPr>
          <w:rFonts w:hint="eastAsia"/>
          <w:b/>
          <w:sz w:val="20"/>
        </w:rPr>
        <w:t xml:space="preserve"> o</w:t>
      </w:r>
      <w:r w:rsidRPr="00F97952">
        <w:rPr>
          <w:b/>
          <w:sz w:val="20"/>
        </w:rPr>
        <w:t xml:space="preserve">perating bands of aggressor CC and victim CC </w:t>
      </w:r>
      <w:r>
        <w:rPr>
          <w:rFonts w:hint="eastAsia"/>
          <w:b/>
          <w:sz w:val="20"/>
        </w:rPr>
        <w:t>which is</w:t>
      </w:r>
      <w:r w:rsidRPr="00F97952">
        <w:rPr>
          <w:b/>
          <w:sz w:val="20"/>
        </w:rPr>
        <w:t xml:space="preserve"> based on UE capability of </w:t>
      </w:r>
      <w:proofErr w:type="spellStart"/>
      <w:r w:rsidRPr="00F97952">
        <w:rPr>
          <w:b/>
          <w:i/>
          <w:sz w:val="20"/>
        </w:rPr>
        <w:t>txSwitchImpactToRx</w:t>
      </w:r>
      <w:proofErr w:type="spellEnd"/>
      <w:r w:rsidRPr="00F97952">
        <w:rPr>
          <w:b/>
          <w:sz w:val="20"/>
        </w:rPr>
        <w:t xml:space="preserve"> or </w:t>
      </w:r>
      <w:proofErr w:type="spellStart"/>
      <w:r w:rsidRPr="00F97952">
        <w:rPr>
          <w:b/>
          <w:i/>
          <w:sz w:val="20"/>
        </w:rPr>
        <w:t>txSwitchWithAnotherBand</w:t>
      </w:r>
      <w:proofErr w:type="spellEnd"/>
      <w:r w:rsidRPr="00F97952">
        <w:rPr>
          <w:b/>
          <w:sz w:val="20"/>
        </w:rPr>
        <w:t>.</w:t>
      </w:r>
    </w:p>
    <w:p w:rsidR="00764E2E" w:rsidRPr="00F97952" w:rsidRDefault="00764E2E" w:rsidP="00764E2E">
      <w:pPr>
        <w:spacing w:before="0" w:after="120"/>
        <w:jc w:val="left"/>
        <w:rPr>
          <w:b/>
          <w:sz w:val="20"/>
        </w:rPr>
      </w:pPr>
      <w:r>
        <w:rPr>
          <w:b/>
          <w:sz w:val="20"/>
        </w:rPr>
        <w:t>P</w:t>
      </w:r>
      <w:r>
        <w:rPr>
          <w:rFonts w:hint="eastAsia"/>
          <w:b/>
          <w:sz w:val="20"/>
        </w:rPr>
        <w:t xml:space="preserve">roposal 1: </w:t>
      </w:r>
      <w:r w:rsidRPr="00F97952">
        <w:rPr>
          <w:rFonts w:hint="eastAsia"/>
          <w:b/>
          <w:sz w:val="20"/>
        </w:rPr>
        <w:t xml:space="preserve">Same configuration </w:t>
      </w:r>
      <w:r w:rsidRPr="002461F9">
        <w:rPr>
          <w:b/>
          <w:sz w:val="20"/>
        </w:rPr>
        <w:t>for aggressor cell and victim cell should be prioritized</w:t>
      </w:r>
      <w:r w:rsidRPr="00F97952">
        <w:rPr>
          <w:rFonts w:hint="eastAsia"/>
          <w:b/>
          <w:sz w:val="20"/>
        </w:rPr>
        <w:t xml:space="preserve"> if supported on these operating bands</w:t>
      </w:r>
      <w:r>
        <w:rPr>
          <w:rFonts w:hint="eastAsia"/>
          <w:b/>
          <w:sz w:val="20"/>
        </w:rPr>
        <w:t>.</w:t>
      </w:r>
      <w:r w:rsidRPr="00F97952">
        <w:rPr>
          <w:rFonts w:hint="eastAsia"/>
          <w:b/>
          <w:sz w:val="20"/>
        </w:rPr>
        <w:t xml:space="preserve"> </w:t>
      </w:r>
      <w:r>
        <w:rPr>
          <w:rFonts w:hint="eastAsia"/>
          <w:b/>
          <w:sz w:val="20"/>
        </w:rPr>
        <w:t>If same configuration is not supported on the selected bands</w:t>
      </w:r>
      <w:r w:rsidRPr="00F97952">
        <w:rPr>
          <w:rFonts w:hint="eastAsia"/>
          <w:b/>
          <w:sz w:val="20"/>
        </w:rPr>
        <w:t>, different configuration</w:t>
      </w:r>
      <w:r>
        <w:rPr>
          <w:rFonts w:hint="eastAsia"/>
          <w:b/>
          <w:sz w:val="20"/>
        </w:rPr>
        <w:t>s</w:t>
      </w:r>
      <w:r w:rsidRPr="00F97952">
        <w:rPr>
          <w:rFonts w:hint="eastAsia"/>
          <w:b/>
          <w:sz w:val="20"/>
        </w:rPr>
        <w:t xml:space="preserve"> between aggressor cell and victim cell can be </w:t>
      </w:r>
      <w:r>
        <w:rPr>
          <w:rFonts w:hint="eastAsia"/>
          <w:b/>
          <w:sz w:val="20"/>
        </w:rPr>
        <w:t>used</w:t>
      </w:r>
      <w:r w:rsidRPr="00F97952">
        <w:rPr>
          <w:rFonts w:hint="eastAsia"/>
          <w:b/>
          <w:sz w:val="20"/>
        </w:rPr>
        <w:t>.</w:t>
      </w:r>
    </w:p>
    <w:p w:rsidR="00764E2E" w:rsidRDefault="00764E2E" w:rsidP="00764E2E">
      <w:pPr>
        <w:spacing w:before="0" w:after="120"/>
        <w:jc w:val="left"/>
        <w:rPr>
          <w:b/>
          <w:sz w:val="20"/>
          <w:lang w:val="en-US"/>
        </w:rPr>
      </w:pPr>
      <w:r w:rsidRPr="00CA1691">
        <w:rPr>
          <w:rFonts w:hint="eastAsia"/>
          <w:b/>
          <w:sz w:val="20"/>
          <w:lang w:val="en-US"/>
        </w:rPr>
        <w:t xml:space="preserve">Proposal 2: The one symbol SRS resource </w:t>
      </w:r>
      <w:r>
        <w:rPr>
          <w:rFonts w:hint="eastAsia"/>
          <w:b/>
          <w:sz w:val="20"/>
          <w:lang w:val="en-US"/>
        </w:rPr>
        <w:t xml:space="preserve">for scenario 1 sync case </w:t>
      </w:r>
      <w:r w:rsidRPr="00CA1691">
        <w:rPr>
          <w:rFonts w:hint="eastAsia"/>
          <w:b/>
          <w:sz w:val="20"/>
          <w:lang w:val="en-US"/>
        </w:rPr>
        <w:t xml:space="preserve">is not allocated at </w:t>
      </w:r>
      <w:r>
        <w:rPr>
          <w:rFonts w:hint="eastAsia"/>
          <w:b/>
          <w:sz w:val="20"/>
          <w:lang w:val="en-US"/>
        </w:rPr>
        <w:t xml:space="preserve">the </w:t>
      </w:r>
      <w:r w:rsidRPr="00CA1691">
        <w:rPr>
          <w:rFonts w:hint="eastAsia"/>
          <w:b/>
          <w:sz w:val="20"/>
          <w:lang w:val="en-US"/>
        </w:rPr>
        <w:t>last symbol of slot.</w:t>
      </w:r>
    </w:p>
    <w:p w:rsidR="00764E2E" w:rsidRPr="00261C62" w:rsidRDefault="00764E2E" w:rsidP="00764E2E">
      <w:pPr>
        <w:spacing w:before="0" w:after="120"/>
        <w:jc w:val="left"/>
        <w:rPr>
          <w:b/>
          <w:sz w:val="20"/>
          <w:lang w:val="en-US"/>
        </w:rPr>
      </w:pPr>
      <w:r w:rsidRPr="00261C62">
        <w:rPr>
          <w:b/>
          <w:sz w:val="20"/>
          <w:lang w:val="en-US"/>
        </w:rPr>
        <w:t xml:space="preserve">Proposal 3: Option 1 </w:t>
      </w:r>
      <w:r>
        <w:rPr>
          <w:rFonts w:hint="eastAsia"/>
          <w:b/>
          <w:sz w:val="20"/>
          <w:lang w:val="en-US"/>
        </w:rPr>
        <w:t xml:space="preserve">above </w:t>
      </w:r>
      <w:r w:rsidRPr="00261C62">
        <w:rPr>
          <w:b/>
          <w:sz w:val="20"/>
          <w:lang w:val="en-US"/>
        </w:rPr>
        <w:t xml:space="preserve">can be accepted for </w:t>
      </w:r>
      <w:r w:rsidRPr="00764E2E">
        <w:rPr>
          <w:b/>
          <w:sz w:val="20"/>
        </w:rPr>
        <w:t xml:space="preserve">SRS configuration for scenario 1 sync case. </w:t>
      </w:r>
    </w:p>
    <w:p w:rsidR="00031F89" w:rsidRPr="00C41C31" w:rsidRDefault="00031F89" w:rsidP="008758CC">
      <w:pPr>
        <w:spacing w:before="0" w:after="120"/>
        <w:jc w:val="left"/>
        <w:rPr>
          <w:sz w:val="20"/>
        </w:rPr>
      </w:pPr>
    </w:p>
    <w:p w:rsidR="00EE45A3" w:rsidRDefault="00EE45A3" w:rsidP="00C90984">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rPr>
        <w:t>Reference</w:t>
      </w:r>
    </w:p>
    <w:p w:rsidR="009973FC" w:rsidRDefault="009973FC" w:rsidP="009973FC">
      <w:pPr>
        <w:pStyle w:val="ab"/>
        <w:ind w:left="540" w:hangingChars="270" w:hanging="540"/>
        <w:rPr>
          <w:sz w:val="20"/>
        </w:rPr>
      </w:pPr>
      <w:r>
        <w:rPr>
          <w:rFonts w:hint="eastAsia"/>
          <w:sz w:val="20"/>
        </w:rPr>
        <w:t>[1]</w:t>
      </w:r>
      <w:r w:rsidR="00C02493">
        <w:rPr>
          <w:rFonts w:hint="eastAsia"/>
          <w:sz w:val="20"/>
        </w:rPr>
        <w:tab/>
      </w:r>
      <w:r w:rsidR="00DB6D38" w:rsidRPr="00DB6D38">
        <w:rPr>
          <w:sz w:val="20"/>
        </w:rPr>
        <w:t>R4-2210996</w:t>
      </w:r>
      <w:r w:rsidR="00E52CF1">
        <w:rPr>
          <w:rFonts w:hint="eastAsia"/>
          <w:sz w:val="20"/>
        </w:rPr>
        <w:t xml:space="preserve">, </w:t>
      </w:r>
      <w:r w:rsidR="00DB6D38" w:rsidRPr="00DB6D38">
        <w:rPr>
          <w:sz w:val="20"/>
        </w:rPr>
        <w:t>On test case list for SRS antenna port switching</w:t>
      </w:r>
      <w:r w:rsidR="00E52CF1">
        <w:rPr>
          <w:rFonts w:hint="eastAsia"/>
          <w:sz w:val="20"/>
        </w:rPr>
        <w:t xml:space="preserve">, </w:t>
      </w:r>
      <w:r w:rsidR="00DB6D38" w:rsidRPr="00DB6D38">
        <w:rPr>
          <w:sz w:val="20"/>
        </w:rPr>
        <w:t>Apple</w:t>
      </w:r>
    </w:p>
    <w:sectPr w:rsidR="009973FC" w:rsidSect="00EC439E">
      <w:headerReference w:type="even" r:id="rId9"/>
      <w:footerReference w:type="default" r:id="rId10"/>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4035D" w:rsidRDefault="00E4035D" w:rsidP="0095591C">
      <w:pPr>
        <w:spacing w:after="60"/>
        <w:ind w:left="210"/>
      </w:pPr>
      <w:r>
        <w:separator/>
      </w:r>
    </w:p>
    <w:p w:rsidR="00E4035D" w:rsidRDefault="00E4035D"/>
  </w:endnote>
  <w:endnote w:type="continuationSeparator" w:id="0">
    <w:p w:rsidR="00E4035D" w:rsidRDefault="00E4035D" w:rsidP="0095591C">
      <w:pPr>
        <w:spacing w:after="60"/>
        <w:ind w:left="210"/>
      </w:pPr>
      <w:r>
        <w:continuationSeparator/>
      </w:r>
    </w:p>
    <w:p w:rsidR="00E4035D" w:rsidRDefault="00E4035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80F3C52" w:usb2="00000016" w:usb3="00000000" w:csb0="0004001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default"/>
    <w:sig w:usb0="E00002FF" w:usb1="5000205A" w:usb2="00000000" w:usb3="00000000" w:csb0="2000019F" w:csb1="4F01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altName w:val="MS Mincho"/>
    <w:charset w:val="80"/>
    <w:family w:val="roman"/>
    <w:pitch w:val="default"/>
    <w:sig w:usb0="00000287" w:usb1="08070000"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charset w:val="80"/>
    <w:family w:val="swiss"/>
    <w:pitch w:val="variable"/>
    <w:sig w:usb0="E00002FF" w:usb1="2AC7FDFF" w:usb2="00000016" w:usb3="00000000" w:csb0="0002009F" w:csb1="00000000"/>
  </w:font>
  <w:font w:name="CG Times (WN)">
    <w:altName w:val="Arial"/>
    <w:charset w:val="00"/>
    <w:family w:val="roman"/>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Bell MT">
    <w:panose1 w:val="02020503060305020303"/>
    <w:charset w:val="00"/>
    <w:family w:val="roman"/>
    <w:pitch w:val="variable"/>
    <w:sig w:usb0="00000003" w:usb1="00000000" w:usb2="00000000" w:usb3="00000000" w:csb0="00000001" w:csb1="00000000"/>
  </w:font>
  <w:font w:name="楷体_GB2312">
    <w:altName w:val="楷体"/>
    <w:charset w:val="00"/>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645F" w:rsidRDefault="00D2645F"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764E2E">
      <w:t>1</w:t>
    </w:r>
    <w:r>
      <w:fldChar w:fldCharType="end"/>
    </w:r>
  </w:p>
  <w:p w:rsidR="00D2645F" w:rsidRDefault="00D2645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4035D" w:rsidRDefault="00E4035D" w:rsidP="0095591C">
      <w:pPr>
        <w:spacing w:after="60"/>
        <w:ind w:left="210"/>
      </w:pPr>
      <w:r>
        <w:separator/>
      </w:r>
    </w:p>
    <w:p w:rsidR="00E4035D" w:rsidRDefault="00E4035D"/>
  </w:footnote>
  <w:footnote w:type="continuationSeparator" w:id="0">
    <w:p w:rsidR="00E4035D" w:rsidRDefault="00E4035D" w:rsidP="0095591C">
      <w:pPr>
        <w:spacing w:after="60"/>
        <w:ind w:left="210"/>
      </w:pPr>
      <w:r>
        <w:continuationSeparator/>
      </w:r>
    </w:p>
    <w:p w:rsidR="00E4035D" w:rsidRDefault="00E4035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645F" w:rsidRDefault="00D2645F"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rsidR="00D2645F" w:rsidRDefault="00D2645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5960894"/>
    <w:multiLevelType w:val="hybridMultilevel"/>
    <w:tmpl w:val="9F608E72"/>
    <w:lvl w:ilvl="0" w:tplc="521C8CEA">
      <w:start w:val="1"/>
      <w:numFmt w:val="bullet"/>
      <w:lvlText w:val="•"/>
      <w:lvlJc w:val="left"/>
      <w:pPr>
        <w:tabs>
          <w:tab w:val="num" w:pos="720"/>
        </w:tabs>
        <w:ind w:left="720" w:hanging="360"/>
      </w:pPr>
      <w:rPr>
        <w:rFonts w:ascii="Arial" w:hAnsi="Arial" w:hint="default"/>
      </w:rPr>
    </w:lvl>
    <w:lvl w:ilvl="1" w:tplc="5EE4DECA" w:tentative="1">
      <w:start w:val="1"/>
      <w:numFmt w:val="bullet"/>
      <w:lvlText w:val="•"/>
      <w:lvlJc w:val="left"/>
      <w:pPr>
        <w:tabs>
          <w:tab w:val="num" w:pos="1440"/>
        </w:tabs>
        <w:ind w:left="1440" w:hanging="360"/>
      </w:pPr>
      <w:rPr>
        <w:rFonts w:ascii="Arial" w:hAnsi="Arial" w:hint="default"/>
      </w:rPr>
    </w:lvl>
    <w:lvl w:ilvl="2" w:tplc="86C2633A">
      <w:start w:val="1"/>
      <w:numFmt w:val="bullet"/>
      <w:lvlText w:val="•"/>
      <w:lvlJc w:val="left"/>
      <w:pPr>
        <w:tabs>
          <w:tab w:val="num" w:pos="2160"/>
        </w:tabs>
        <w:ind w:left="2160" w:hanging="360"/>
      </w:pPr>
      <w:rPr>
        <w:rFonts w:ascii="Arial" w:hAnsi="Arial" w:hint="default"/>
      </w:rPr>
    </w:lvl>
    <w:lvl w:ilvl="3" w:tplc="1EBEE154">
      <w:start w:val="4821"/>
      <w:numFmt w:val="bullet"/>
      <w:lvlText w:val="–"/>
      <w:lvlJc w:val="left"/>
      <w:pPr>
        <w:tabs>
          <w:tab w:val="num" w:pos="2880"/>
        </w:tabs>
        <w:ind w:left="2880" w:hanging="360"/>
      </w:pPr>
      <w:rPr>
        <w:rFonts w:ascii="Arial" w:hAnsi="Arial" w:hint="default"/>
      </w:rPr>
    </w:lvl>
    <w:lvl w:ilvl="4" w:tplc="F6B8B10A">
      <w:start w:val="4821"/>
      <w:numFmt w:val="bullet"/>
      <w:lvlText w:val="»"/>
      <w:lvlJc w:val="left"/>
      <w:pPr>
        <w:tabs>
          <w:tab w:val="num" w:pos="3600"/>
        </w:tabs>
        <w:ind w:left="3600" w:hanging="360"/>
      </w:pPr>
      <w:rPr>
        <w:rFonts w:ascii="Arial" w:hAnsi="Arial" w:hint="default"/>
      </w:rPr>
    </w:lvl>
    <w:lvl w:ilvl="5" w:tplc="7DFEF432" w:tentative="1">
      <w:start w:val="1"/>
      <w:numFmt w:val="bullet"/>
      <w:lvlText w:val="•"/>
      <w:lvlJc w:val="left"/>
      <w:pPr>
        <w:tabs>
          <w:tab w:val="num" w:pos="4320"/>
        </w:tabs>
        <w:ind w:left="4320" w:hanging="360"/>
      </w:pPr>
      <w:rPr>
        <w:rFonts w:ascii="Arial" w:hAnsi="Arial" w:hint="default"/>
      </w:rPr>
    </w:lvl>
    <w:lvl w:ilvl="6" w:tplc="BAF6F040" w:tentative="1">
      <w:start w:val="1"/>
      <w:numFmt w:val="bullet"/>
      <w:lvlText w:val="•"/>
      <w:lvlJc w:val="left"/>
      <w:pPr>
        <w:tabs>
          <w:tab w:val="num" w:pos="5040"/>
        </w:tabs>
        <w:ind w:left="5040" w:hanging="360"/>
      </w:pPr>
      <w:rPr>
        <w:rFonts w:ascii="Arial" w:hAnsi="Arial" w:hint="default"/>
      </w:rPr>
    </w:lvl>
    <w:lvl w:ilvl="7" w:tplc="6B344C80" w:tentative="1">
      <w:start w:val="1"/>
      <w:numFmt w:val="bullet"/>
      <w:lvlText w:val="•"/>
      <w:lvlJc w:val="left"/>
      <w:pPr>
        <w:tabs>
          <w:tab w:val="num" w:pos="5760"/>
        </w:tabs>
        <w:ind w:left="5760" w:hanging="360"/>
      </w:pPr>
      <w:rPr>
        <w:rFonts w:ascii="Arial" w:hAnsi="Arial" w:hint="default"/>
      </w:rPr>
    </w:lvl>
    <w:lvl w:ilvl="8" w:tplc="53345A4C" w:tentative="1">
      <w:start w:val="1"/>
      <w:numFmt w:val="bullet"/>
      <w:lvlText w:val="•"/>
      <w:lvlJc w:val="left"/>
      <w:pPr>
        <w:tabs>
          <w:tab w:val="num" w:pos="6480"/>
        </w:tabs>
        <w:ind w:left="6480" w:hanging="360"/>
      </w:pPr>
      <w:rPr>
        <w:rFonts w:ascii="Arial" w:hAnsi="Arial" w:hint="default"/>
      </w:rPr>
    </w:lvl>
  </w:abstractNum>
  <w:abstractNum w:abstractNumId="2">
    <w:nsid w:val="09E701FF"/>
    <w:multiLevelType w:val="hybridMultilevel"/>
    <w:tmpl w:val="858A61F8"/>
    <w:lvl w:ilvl="0" w:tplc="890AEC38">
      <w:start w:val="1"/>
      <w:numFmt w:val="bullet"/>
      <w:lvlText w:val="•"/>
      <w:lvlJc w:val="left"/>
      <w:pPr>
        <w:tabs>
          <w:tab w:val="num" w:pos="720"/>
        </w:tabs>
        <w:ind w:left="720" w:hanging="360"/>
      </w:pPr>
      <w:rPr>
        <w:rFonts w:ascii="Arial" w:hAnsi="Arial" w:hint="default"/>
      </w:rPr>
    </w:lvl>
    <w:lvl w:ilvl="1" w:tplc="B99051E4">
      <w:start w:val="669"/>
      <w:numFmt w:val="bullet"/>
      <w:lvlText w:val="–"/>
      <w:lvlJc w:val="left"/>
      <w:pPr>
        <w:tabs>
          <w:tab w:val="num" w:pos="1440"/>
        </w:tabs>
        <w:ind w:left="1440" w:hanging="360"/>
      </w:pPr>
      <w:rPr>
        <w:rFonts w:ascii="Arial" w:hAnsi="Arial" w:hint="default"/>
      </w:rPr>
    </w:lvl>
    <w:lvl w:ilvl="2" w:tplc="DFD8F15E">
      <w:start w:val="1375"/>
      <w:numFmt w:val="bullet"/>
      <w:lvlText w:val="–"/>
      <w:lvlJc w:val="left"/>
      <w:pPr>
        <w:tabs>
          <w:tab w:val="num" w:pos="2160"/>
        </w:tabs>
        <w:ind w:left="2160" w:hanging="360"/>
      </w:pPr>
      <w:rPr>
        <w:rFonts w:ascii="Arial" w:hAnsi="Arial" w:hint="default"/>
      </w:rPr>
    </w:lvl>
    <w:lvl w:ilvl="3" w:tplc="EDC42C9C">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3">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4">
    <w:nsid w:val="0BF43495"/>
    <w:multiLevelType w:val="multilevel"/>
    <w:tmpl w:val="0F8E2C3C"/>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微软雅黑" w:eastAsia="微软雅黑" w:hAnsi="微软雅黑" w:hint="eastAsia"/>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nsid w:val="0EEF09BD"/>
    <w:multiLevelType w:val="hybridMultilevel"/>
    <w:tmpl w:val="925443DC"/>
    <w:lvl w:ilvl="0" w:tplc="890AEC38">
      <w:start w:val="1"/>
      <w:numFmt w:val="bullet"/>
      <w:lvlText w:val="•"/>
      <w:lvlJc w:val="left"/>
      <w:pPr>
        <w:tabs>
          <w:tab w:val="num" w:pos="720"/>
        </w:tabs>
        <w:ind w:left="720" w:hanging="360"/>
      </w:pPr>
      <w:rPr>
        <w:rFonts w:ascii="Arial" w:hAnsi="Arial" w:hint="default"/>
      </w:rPr>
    </w:lvl>
    <w:lvl w:ilvl="1" w:tplc="B99051E4">
      <w:start w:val="669"/>
      <w:numFmt w:val="bullet"/>
      <w:lvlText w:val="–"/>
      <w:lvlJc w:val="left"/>
      <w:pPr>
        <w:tabs>
          <w:tab w:val="num" w:pos="1440"/>
        </w:tabs>
        <w:ind w:left="1440" w:hanging="360"/>
      </w:pPr>
      <w:rPr>
        <w:rFonts w:ascii="Arial" w:hAnsi="Arial" w:hint="default"/>
      </w:rPr>
    </w:lvl>
    <w:lvl w:ilvl="2" w:tplc="57DC1816">
      <w:start w:val="302"/>
      <w:numFmt w:val="bullet"/>
      <w:lvlText w:val="o"/>
      <w:lvlJc w:val="left"/>
      <w:pPr>
        <w:tabs>
          <w:tab w:val="num" w:pos="2160"/>
        </w:tabs>
        <w:ind w:left="2160" w:hanging="360"/>
      </w:pPr>
      <w:rPr>
        <w:rFonts w:ascii="Courier New" w:hAnsi="Courier New" w:hint="default"/>
      </w:rPr>
    </w:lvl>
    <w:lvl w:ilvl="3" w:tplc="EDC42C9C">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6">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171472D"/>
    <w:multiLevelType w:val="hybridMultilevel"/>
    <w:tmpl w:val="7D022C78"/>
    <w:lvl w:ilvl="0" w:tplc="472A882A">
      <w:start w:val="1"/>
      <w:numFmt w:val="bullet"/>
      <w:lvlText w:val="•"/>
      <w:lvlJc w:val="left"/>
      <w:pPr>
        <w:tabs>
          <w:tab w:val="num" w:pos="720"/>
        </w:tabs>
        <w:ind w:left="720" w:hanging="360"/>
      </w:pPr>
      <w:rPr>
        <w:rFonts w:ascii="Arial" w:hAnsi="Arial" w:hint="default"/>
      </w:rPr>
    </w:lvl>
    <w:lvl w:ilvl="1" w:tplc="4B008BE6" w:tentative="1">
      <w:start w:val="1"/>
      <w:numFmt w:val="bullet"/>
      <w:lvlText w:val="•"/>
      <w:lvlJc w:val="left"/>
      <w:pPr>
        <w:tabs>
          <w:tab w:val="num" w:pos="1440"/>
        </w:tabs>
        <w:ind w:left="1440" w:hanging="360"/>
      </w:pPr>
      <w:rPr>
        <w:rFonts w:ascii="Arial" w:hAnsi="Arial" w:hint="default"/>
      </w:rPr>
    </w:lvl>
    <w:lvl w:ilvl="2" w:tplc="81D8DA72">
      <w:start w:val="1"/>
      <w:numFmt w:val="bullet"/>
      <w:lvlText w:val="•"/>
      <w:lvlJc w:val="left"/>
      <w:pPr>
        <w:tabs>
          <w:tab w:val="num" w:pos="2160"/>
        </w:tabs>
        <w:ind w:left="2160" w:hanging="360"/>
      </w:pPr>
      <w:rPr>
        <w:rFonts w:ascii="Arial" w:hAnsi="Arial" w:hint="default"/>
      </w:rPr>
    </w:lvl>
    <w:lvl w:ilvl="3" w:tplc="DD745992">
      <w:start w:val="4821"/>
      <w:numFmt w:val="bullet"/>
      <w:lvlText w:val="–"/>
      <w:lvlJc w:val="left"/>
      <w:pPr>
        <w:tabs>
          <w:tab w:val="num" w:pos="2880"/>
        </w:tabs>
        <w:ind w:left="2880" w:hanging="360"/>
      </w:pPr>
      <w:rPr>
        <w:rFonts w:ascii="Arial" w:hAnsi="Arial" w:hint="default"/>
      </w:rPr>
    </w:lvl>
    <w:lvl w:ilvl="4" w:tplc="A09875CA" w:tentative="1">
      <w:start w:val="1"/>
      <w:numFmt w:val="bullet"/>
      <w:lvlText w:val="•"/>
      <w:lvlJc w:val="left"/>
      <w:pPr>
        <w:tabs>
          <w:tab w:val="num" w:pos="3600"/>
        </w:tabs>
        <w:ind w:left="3600" w:hanging="360"/>
      </w:pPr>
      <w:rPr>
        <w:rFonts w:ascii="Arial" w:hAnsi="Arial" w:hint="default"/>
      </w:rPr>
    </w:lvl>
    <w:lvl w:ilvl="5" w:tplc="5F745BB8" w:tentative="1">
      <w:start w:val="1"/>
      <w:numFmt w:val="bullet"/>
      <w:lvlText w:val="•"/>
      <w:lvlJc w:val="left"/>
      <w:pPr>
        <w:tabs>
          <w:tab w:val="num" w:pos="4320"/>
        </w:tabs>
        <w:ind w:left="4320" w:hanging="360"/>
      </w:pPr>
      <w:rPr>
        <w:rFonts w:ascii="Arial" w:hAnsi="Arial" w:hint="default"/>
      </w:rPr>
    </w:lvl>
    <w:lvl w:ilvl="6" w:tplc="24F2BD4A" w:tentative="1">
      <w:start w:val="1"/>
      <w:numFmt w:val="bullet"/>
      <w:lvlText w:val="•"/>
      <w:lvlJc w:val="left"/>
      <w:pPr>
        <w:tabs>
          <w:tab w:val="num" w:pos="5040"/>
        </w:tabs>
        <w:ind w:left="5040" w:hanging="360"/>
      </w:pPr>
      <w:rPr>
        <w:rFonts w:ascii="Arial" w:hAnsi="Arial" w:hint="default"/>
      </w:rPr>
    </w:lvl>
    <w:lvl w:ilvl="7" w:tplc="73C25574" w:tentative="1">
      <w:start w:val="1"/>
      <w:numFmt w:val="bullet"/>
      <w:lvlText w:val="•"/>
      <w:lvlJc w:val="left"/>
      <w:pPr>
        <w:tabs>
          <w:tab w:val="num" w:pos="5760"/>
        </w:tabs>
        <w:ind w:left="5760" w:hanging="360"/>
      </w:pPr>
      <w:rPr>
        <w:rFonts w:ascii="Arial" w:hAnsi="Arial" w:hint="default"/>
      </w:rPr>
    </w:lvl>
    <w:lvl w:ilvl="8" w:tplc="9F02AC54" w:tentative="1">
      <w:start w:val="1"/>
      <w:numFmt w:val="bullet"/>
      <w:lvlText w:val="•"/>
      <w:lvlJc w:val="left"/>
      <w:pPr>
        <w:tabs>
          <w:tab w:val="num" w:pos="6480"/>
        </w:tabs>
        <w:ind w:left="6480" w:hanging="360"/>
      </w:pPr>
      <w:rPr>
        <w:rFonts w:ascii="Arial" w:hAnsi="Arial" w:hint="default"/>
      </w:rPr>
    </w:lvl>
  </w:abstractNum>
  <w:abstractNum w:abstractNumId="8">
    <w:nsid w:val="11E11DBD"/>
    <w:multiLevelType w:val="hybridMultilevel"/>
    <w:tmpl w:val="1EAAA334"/>
    <w:lvl w:ilvl="0" w:tplc="A0A42D78">
      <w:start w:val="1"/>
      <w:numFmt w:val="bullet"/>
      <w:lvlText w:val="•"/>
      <w:lvlJc w:val="left"/>
      <w:pPr>
        <w:tabs>
          <w:tab w:val="num" w:pos="720"/>
        </w:tabs>
        <w:ind w:left="720" w:hanging="360"/>
      </w:pPr>
      <w:rPr>
        <w:rFonts w:ascii="Arial" w:hAnsi="Arial" w:hint="default"/>
      </w:rPr>
    </w:lvl>
    <w:lvl w:ilvl="1" w:tplc="E16C9B32">
      <w:start w:val="4821"/>
      <w:numFmt w:val="bullet"/>
      <w:lvlText w:val="–"/>
      <w:lvlJc w:val="left"/>
      <w:pPr>
        <w:tabs>
          <w:tab w:val="num" w:pos="1440"/>
        </w:tabs>
        <w:ind w:left="1440" w:hanging="360"/>
      </w:pPr>
      <w:rPr>
        <w:rFonts w:ascii="Arial" w:hAnsi="Arial" w:hint="default"/>
      </w:rPr>
    </w:lvl>
    <w:lvl w:ilvl="2" w:tplc="5930EEF8">
      <w:start w:val="4821"/>
      <w:numFmt w:val="bullet"/>
      <w:lvlText w:val="•"/>
      <w:lvlJc w:val="left"/>
      <w:pPr>
        <w:tabs>
          <w:tab w:val="num" w:pos="2160"/>
        </w:tabs>
        <w:ind w:left="2160" w:hanging="360"/>
      </w:pPr>
      <w:rPr>
        <w:rFonts w:ascii="Arial" w:hAnsi="Arial" w:hint="default"/>
      </w:rPr>
    </w:lvl>
    <w:lvl w:ilvl="3" w:tplc="34B21842" w:tentative="1">
      <w:start w:val="1"/>
      <w:numFmt w:val="bullet"/>
      <w:lvlText w:val="•"/>
      <w:lvlJc w:val="left"/>
      <w:pPr>
        <w:tabs>
          <w:tab w:val="num" w:pos="2880"/>
        </w:tabs>
        <w:ind w:left="2880" w:hanging="360"/>
      </w:pPr>
      <w:rPr>
        <w:rFonts w:ascii="Arial" w:hAnsi="Arial" w:hint="default"/>
      </w:rPr>
    </w:lvl>
    <w:lvl w:ilvl="4" w:tplc="DCDC67BE" w:tentative="1">
      <w:start w:val="1"/>
      <w:numFmt w:val="bullet"/>
      <w:lvlText w:val="•"/>
      <w:lvlJc w:val="left"/>
      <w:pPr>
        <w:tabs>
          <w:tab w:val="num" w:pos="3600"/>
        </w:tabs>
        <w:ind w:left="3600" w:hanging="360"/>
      </w:pPr>
      <w:rPr>
        <w:rFonts w:ascii="Arial" w:hAnsi="Arial" w:hint="default"/>
      </w:rPr>
    </w:lvl>
    <w:lvl w:ilvl="5" w:tplc="6FBCEDD8" w:tentative="1">
      <w:start w:val="1"/>
      <w:numFmt w:val="bullet"/>
      <w:lvlText w:val="•"/>
      <w:lvlJc w:val="left"/>
      <w:pPr>
        <w:tabs>
          <w:tab w:val="num" w:pos="4320"/>
        </w:tabs>
        <w:ind w:left="4320" w:hanging="360"/>
      </w:pPr>
      <w:rPr>
        <w:rFonts w:ascii="Arial" w:hAnsi="Arial" w:hint="default"/>
      </w:rPr>
    </w:lvl>
    <w:lvl w:ilvl="6" w:tplc="2B1AFB94" w:tentative="1">
      <w:start w:val="1"/>
      <w:numFmt w:val="bullet"/>
      <w:lvlText w:val="•"/>
      <w:lvlJc w:val="left"/>
      <w:pPr>
        <w:tabs>
          <w:tab w:val="num" w:pos="5040"/>
        </w:tabs>
        <w:ind w:left="5040" w:hanging="360"/>
      </w:pPr>
      <w:rPr>
        <w:rFonts w:ascii="Arial" w:hAnsi="Arial" w:hint="default"/>
      </w:rPr>
    </w:lvl>
    <w:lvl w:ilvl="7" w:tplc="FB00B85A" w:tentative="1">
      <w:start w:val="1"/>
      <w:numFmt w:val="bullet"/>
      <w:lvlText w:val="•"/>
      <w:lvlJc w:val="left"/>
      <w:pPr>
        <w:tabs>
          <w:tab w:val="num" w:pos="5760"/>
        </w:tabs>
        <w:ind w:left="5760" w:hanging="360"/>
      </w:pPr>
      <w:rPr>
        <w:rFonts w:ascii="Arial" w:hAnsi="Arial" w:hint="default"/>
      </w:rPr>
    </w:lvl>
    <w:lvl w:ilvl="8" w:tplc="0382EA32" w:tentative="1">
      <w:start w:val="1"/>
      <w:numFmt w:val="bullet"/>
      <w:lvlText w:val="•"/>
      <w:lvlJc w:val="left"/>
      <w:pPr>
        <w:tabs>
          <w:tab w:val="num" w:pos="6480"/>
        </w:tabs>
        <w:ind w:left="6480" w:hanging="360"/>
      </w:pPr>
      <w:rPr>
        <w:rFonts w:ascii="Arial" w:hAnsi="Arial" w:hint="default"/>
      </w:rPr>
    </w:lvl>
  </w:abstractNum>
  <w:abstractNum w:abstractNumId="9">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10">
    <w:nsid w:val="1BE306CC"/>
    <w:multiLevelType w:val="hybridMultilevel"/>
    <w:tmpl w:val="C58E8078"/>
    <w:lvl w:ilvl="0" w:tplc="68E6AEFE">
      <w:start w:val="1"/>
      <w:numFmt w:val="bullet"/>
      <w:lvlText w:val="•"/>
      <w:lvlJc w:val="left"/>
      <w:pPr>
        <w:tabs>
          <w:tab w:val="num" w:pos="720"/>
        </w:tabs>
        <w:ind w:left="720" w:hanging="360"/>
      </w:pPr>
      <w:rPr>
        <w:rFonts w:ascii="Arial" w:hAnsi="Arial" w:hint="default"/>
      </w:rPr>
    </w:lvl>
    <w:lvl w:ilvl="1" w:tplc="DFD8F15E">
      <w:start w:val="1375"/>
      <w:numFmt w:val="bullet"/>
      <w:lvlText w:val="–"/>
      <w:lvlJc w:val="left"/>
      <w:pPr>
        <w:tabs>
          <w:tab w:val="num" w:pos="1440"/>
        </w:tabs>
        <w:ind w:left="1440" w:hanging="360"/>
      </w:pPr>
      <w:rPr>
        <w:rFonts w:ascii="Arial" w:hAnsi="Arial" w:hint="default"/>
      </w:rPr>
    </w:lvl>
    <w:lvl w:ilvl="2" w:tplc="36E08F04">
      <w:start w:val="1375"/>
      <w:numFmt w:val="bullet"/>
      <w:lvlText w:val="•"/>
      <w:lvlJc w:val="left"/>
      <w:pPr>
        <w:tabs>
          <w:tab w:val="num" w:pos="2160"/>
        </w:tabs>
        <w:ind w:left="2160" w:hanging="360"/>
      </w:pPr>
      <w:rPr>
        <w:rFonts w:ascii="Arial" w:hAnsi="Arial" w:hint="default"/>
      </w:rPr>
    </w:lvl>
    <w:lvl w:ilvl="3" w:tplc="5456D412">
      <w:start w:val="1"/>
      <w:numFmt w:val="bullet"/>
      <w:lvlText w:val=""/>
      <w:lvlJc w:val="left"/>
      <w:pPr>
        <w:tabs>
          <w:tab w:val="num" w:pos="2880"/>
        </w:tabs>
        <w:ind w:left="2880" w:hanging="360"/>
      </w:pPr>
      <w:rPr>
        <w:rFonts w:ascii="Wingdings" w:hAnsi="Wingdings" w:hint="default"/>
      </w:rPr>
    </w:lvl>
    <w:lvl w:ilvl="4" w:tplc="05EEEBCC">
      <w:start w:val="1"/>
      <w:numFmt w:val="bullet"/>
      <w:lvlText w:val="•"/>
      <w:lvlJc w:val="left"/>
      <w:pPr>
        <w:tabs>
          <w:tab w:val="num" w:pos="3600"/>
        </w:tabs>
        <w:ind w:left="3600" w:hanging="360"/>
      </w:pPr>
      <w:rPr>
        <w:rFonts w:ascii="Arial" w:hAnsi="Arial" w:hint="default"/>
      </w:rPr>
    </w:lvl>
    <w:lvl w:ilvl="5" w:tplc="A41AFB0C" w:tentative="1">
      <w:start w:val="1"/>
      <w:numFmt w:val="bullet"/>
      <w:lvlText w:val="•"/>
      <w:lvlJc w:val="left"/>
      <w:pPr>
        <w:tabs>
          <w:tab w:val="num" w:pos="4320"/>
        </w:tabs>
        <w:ind w:left="4320" w:hanging="360"/>
      </w:pPr>
      <w:rPr>
        <w:rFonts w:ascii="Arial" w:hAnsi="Arial" w:hint="default"/>
      </w:rPr>
    </w:lvl>
    <w:lvl w:ilvl="6" w:tplc="AD9240DC" w:tentative="1">
      <w:start w:val="1"/>
      <w:numFmt w:val="bullet"/>
      <w:lvlText w:val="•"/>
      <w:lvlJc w:val="left"/>
      <w:pPr>
        <w:tabs>
          <w:tab w:val="num" w:pos="5040"/>
        </w:tabs>
        <w:ind w:left="5040" w:hanging="360"/>
      </w:pPr>
      <w:rPr>
        <w:rFonts w:ascii="Arial" w:hAnsi="Arial" w:hint="default"/>
      </w:rPr>
    </w:lvl>
    <w:lvl w:ilvl="7" w:tplc="952E7538" w:tentative="1">
      <w:start w:val="1"/>
      <w:numFmt w:val="bullet"/>
      <w:lvlText w:val="•"/>
      <w:lvlJc w:val="left"/>
      <w:pPr>
        <w:tabs>
          <w:tab w:val="num" w:pos="5760"/>
        </w:tabs>
        <w:ind w:left="5760" w:hanging="360"/>
      </w:pPr>
      <w:rPr>
        <w:rFonts w:ascii="Arial" w:hAnsi="Arial" w:hint="default"/>
      </w:rPr>
    </w:lvl>
    <w:lvl w:ilvl="8" w:tplc="7BF25564" w:tentative="1">
      <w:start w:val="1"/>
      <w:numFmt w:val="bullet"/>
      <w:lvlText w:val="•"/>
      <w:lvlJc w:val="left"/>
      <w:pPr>
        <w:tabs>
          <w:tab w:val="num" w:pos="6480"/>
        </w:tabs>
        <w:ind w:left="6480" w:hanging="360"/>
      </w:pPr>
      <w:rPr>
        <w:rFonts w:ascii="Arial" w:hAnsi="Arial" w:hint="default"/>
      </w:rPr>
    </w:lvl>
  </w:abstractNum>
  <w:abstractNum w:abstractNumId="11">
    <w:nsid w:val="268C777B"/>
    <w:multiLevelType w:val="hybridMultilevel"/>
    <w:tmpl w:val="D6B0AB6E"/>
    <w:lvl w:ilvl="0" w:tplc="20667324">
      <w:start w:val="1"/>
      <w:numFmt w:val="bullet"/>
      <w:lvlText w:val="•"/>
      <w:lvlJc w:val="left"/>
      <w:pPr>
        <w:tabs>
          <w:tab w:val="num" w:pos="720"/>
        </w:tabs>
        <w:ind w:left="720" w:hanging="360"/>
      </w:pPr>
      <w:rPr>
        <w:rFonts w:ascii="Arial" w:hAnsi="Arial" w:hint="default"/>
      </w:rPr>
    </w:lvl>
    <w:lvl w:ilvl="1" w:tplc="AE36C338">
      <w:start w:val="1"/>
      <w:numFmt w:val="bullet"/>
      <w:lvlText w:val="•"/>
      <w:lvlJc w:val="left"/>
      <w:pPr>
        <w:tabs>
          <w:tab w:val="num" w:pos="1440"/>
        </w:tabs>
        <w:ind w:left="1440" w:hanging="360"/>
      </w:pPr>
      <w:rPr>
        <w:rFonts w:ascii="Arial" w:hAnsi="Arial" w:hint="default"/>
      </w:rPr>
    </w:lvl>
    <w:lvl w:ilvl="2" w:tplc="D5025F32" w:tentative="1">
      <w:start w:val="1"/>
      <w:numFmt w:val="bullet"/>
      <w:lvlText w:val="•"/>
      <w:lvlJc w:val="left"/>
      <w:pPr>
        <w:tabs>
          <w:tab w:val="num" w:pos="2160"/>
        </w:tabs>
        <w:ind w:left="2160" w:hanging="360"/>
      </w:pPr>
      <w:rPr>
        <w:rFonts w:ascii="Arial" w:hAnsi="Arial" w:hint="default"/>
      </w:rPr>
    </w:lvl>
    <w:lvl w:ilvl="3" w:tplc="843C5330" w:tentative="1">
      <w:start w:val="1"/>
      <w:numFmt w:val="bullet"/>
      <w:lvlText w:val="•"/>
      <w:lvlJc w:val="left"/>
      <w:pPr>
        <w:tabs>
          <w:tab w:val="num" w:pos="2880"/>
        </w:tabs>
        <w:ind w:left="2880" w:hanging="360"/>
      </w:pPr>
      <w:rPr>
        <w:rFonts w:ascii="Arial" w:hAnsi="Arial" w:hint="default"/>
      </w:rPr>
    </w:lvl>
    <w:lvl w:ilvl="4" w:tplc="E5768C4A" w:tentative="1">
      <w:start w:val="1"/>
      <w:numFmt w:val="bullet"/>
      <w:lvlText w:val="•"/>
      <w:lvlJc w:val="left"/>
      <w:pPr>
        <w:tabs>
          <w:tab w:val="num" w:pos="3600"/>
        </w:tabs>
        <w:ind w:left="3600" w:hanging="360"/>
      </w:pPr>
      <w:rPr>
        <w:rFonts w:ascii="Arial" w:hAnsi="Arial" w:hint="default"/>
      </w:rPr>
    </w:lvl>
    <w:lvl w:ilvl="5" w:tplc="8AF8AF08" w:tentative="1">
      <w:start w:val="1"/>
      <w:numFmt w:val="bullet"/>
      <w:lvlText w:val="•"/>
      <w:lvlJc w:val="left"/>
      <w:pPr>
        <w:tabs>
          <w:tab w:val="num" w:pos="4320"/>
        </w:tabs>
        <w:ind w:left="4320" w:hanging="360"/>
      </w:pPr>
      <w:rPr>
        <w:rFonts w:ascii="Arial" w:hAnsi="Arial" w:hint="default"/>
      </w:rPr>
    </w:lvl>
    <w:lvl w:ilvl="6" w:tplc="7C30DC6C" w:tentative="1">
      <w:start w:val="1"/>
      <w:numFmt w:val="bullet"/>
      <w:lvlText w:val="•"/>
      <w:lvlJc w:val="left"/>
      <w:pPr>
        <w:tabs>
          <w:tab w:val="num" w:pos="5040"/>
        </w:tabs>
        <w:ind w:left="5040" w:hanging="360"/>
      </w:pPr>
      <w:rPr>
        <w:rFonts w:ascii="Arial" w:hAnsi="Arial" w:hint="default"/>
      </w:rPr>
    </w:lvl>
    <w:lvl w:ilvl="7" w:tplc="A596F664" w:tentative="1">
      <w:start w:val="1"/>
      <w:numFmt w:val="bullet"/>
      <w:lvlText w:val="•"/>
      <w:lvlJc w:val="left"/>
      <w:pPr>
        <w:tabs>
          <w:tab w:val="num" w:pos="5760"/>
        </w:tabs>
        <w:ind w:left="5760" w:hanging="360"/>
      </w:pPr>
      <w:rPr>
        <w:rFonts w:ascii="Arial" w:hAnsi="Arial" w:hint="default"/>
      </w:rPr>
    </w:lvl>
    <w:lvl w:ilvl="8" w:tplc="0908D044" w:tentative="1">
      <w:start w:val="1"/>
      <w:numFmt w:val="bullet"/>
      <w:lvlText w:val="•"/>
      <w:lvlJc w:val="left"/>
      <w:pPr>
        <w:tabs>
          <w:tab w:val="num" w:pos="6480"/>
        </w:tabs>
        <w:ind w:left="6480" w:hanging="360"/>
      </w:pPr>
      <w:rPr>
        <w:rFonts w:ascii="Arial" w:hAnsi="Arial" w:hint="default"/>
      </w:rPr>
    </w:lvl>
  </w:abstractNum>
  <w:abstractNum w:abstractNumId="1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2B243CFB"/>
    <w:multiLevelType w:val="hybridMultilevel"/>
    <w:tmpl w:val="62BC4186"/>
    <w:lvl w:ilvl="0" w:tplc="0714E122">
      <w:start w:val="1"/>
      <w:numFmt w:val="bullet"/>
      <w:lvlText w:val="•"/>
      <w:lvlJc w:val="left"/>
      <w:pPr>
        <w:tabs>
          <w:tab w:val="num" w:pos="720"/>
        </w:tabs>
        <w:ind w:left="720" w:hanging="360"/>
      </w:pPr>
      <w:rPr>
        <w:rFonts w:ascii="Arial" w:hAnsi="Arial" w:hint="default"/>
      </w:rPr>
    </w:lvl>
    <w:lvl w:ilvl="1" w:tplc="94A65366">
      <w:start w:val="4821"/>
      <w:numFmt w:val="bullet"/>
      <w:lvlText w:val="–"/>
      <w:lvlJc w:val="left"/>
      <w:pPr>
        <w:tabs>
          <w:tab w:val="num" w:pos="1440"/>
        </w:tabs>
        <w:ind w:left="1440" w:hanging="360"/>
      </w:pPr>
      <w:rPr>
        <w:rFonts w:ascii="Arial" w:hAnsi="Arial" w:hint="default"/>
      </w:rPr>
    </w:lvl>
    <w:lvl w:ilvl="2" w:tplc="DAE64DE2">
      <w:start w:val="4821"/>
      <w:numFmt w:val="bullet"/>
      <w:lvlText w:val="•"/>
      <w:lvlJc w:val="left"/>
      <w:pPr>
        <w:tabs>
          <w:tab w:val="num" w:pos="2160"/>
        </w:tabs>
        <w:ind w:left="2160" w:hanging="360"/>
      </w:pPr>
      <w:rPr>
        <w:rFonts w:ascii="Arial" w:hAnsi="Arial" w:hint="default"/>
      </w:rPr>
    </w:lvl>
    <w:lvl w:ilvl="3" w:tplc="5ED0D142">
      <w:start w:val="4821"/>
      <w:numFmt w:val="bullet"/>
      <w:lvlText w:val="–"/>
      <w:lvlJc w:val="left"/>
      <w:pPr>
        <w:tabs>
          <w:tab w:val="num" w:pos="2880"/>
        </w:tabs>
        <w:ind w:left="2880" w:hanging="360"/>
      </w:pPr>
      <w:rPr>
        <w:rFonts w:ascii="Arial" w:hAnsi="Arial" w:hint="default"/>
      </w:rPr>
    </w:lvl>
    <w:lvl w:ilvl="4" w:tplc="50BEE204" w:tentative="1">
      <w:start w:val="1"/>
      <w:numFmt w:val="bullet"/>
      <w:lvlText w:val="•"/>
      <w:lvlJc w:val="left"/>
      <w:pPr>
        <w:tabs>
          <w:tab w:val="num" w:pos="3600"/>
        </w:tabs>
        <w:ind w:left="3600" w:hanging="360"/>
      </w:pPr>
      <w:rPr>
        <w:rFonts w:ascii="Arial" w:hAnsi="Arial" w:hint="default"/>
      </w:rPr>
    </w:lvl>
    <w:lvl w:ilvl="5" w:tplc="2FFC4E80" w:tentative="1">
      <w:start w:val="1"/>
      <w:numFmt w:val="bullet"/>
      <w:lvlText w:val="•"/>
      <w:lvlJc w:val="left"/>
      <w:pPr>
        <w:tabs>
          <w:tab w:val="num" w:pos="4320"/>
        </w:tabs>
        <w:ind w:left="4320" w:hanging="360"/>
      </w:pPr>
      <w:rPr>
        <w:rFonts w:ascii="Arial" w:hAnsi="Arial" w:hint="default"/>
      </w:rPr>
    </w:lvl>
    <w:lvl w:ilvl="6" w:tplc="E3909030" w:tentative="1">
      <w:start w:val="1"/>
      <w:numFmt w:val="bullet"/>
      <w:lvlText w:val="•"/>
      <w:lvlJc w:val="left"/>
      <w:pPr>
        <w:tabs>
          <w:tab w:val="num" w:pos="5040"/>
        </w:tabs>
        <w:ind w:left="5040" w:hanging="360"/>
      </w:pPr>
      <w:rPr>
        <w:rFonts w:ascii="Arial" w:hAnsi="Arial" w:hint="default"/>
      </w:rPr>
    </w:lvl>
    <w:lvl w:ilvl="7" w:tplc="F69EB34A" w:tentative="1">
      <w:start w:val="1"/>
      <w:numFmt w:val="bullet"/>
      <w:lvlText w:val="•"/>
      <w:lvlJc w:val="left"/>
      <w:pPr>
        <w:tabs>
          <w:tab w:val="num" w:pos="5760"/>
        </w:tabs>
        <w:ind w:left="5760" w:hanging="360"/>
      </w:pPr>
      <w:rPr>
        <w:rFonts w:ascii="Arial" w:hAnsi="Arial" w:hint="default"/>
      </w:rPr>
    </w:lvl>
    <w:lvl w:ilvl="8" w:tplc="BCD81AA8" w:tentative="1">
      <w:start w:val="1"/>
      <w:numFmt w:val="bullet"/>
      <w:lvlText w:val="•"/>
      <w:lvlJc w:val="left"/>
      <w:pPr>
        <w:tabs>
          <w:tab w:val="num" w:pos="6480"/>
        </w:tabs>
        <w:ind w:left="6480" w:hanging="360"/>
      </w:pPr>
      <w:rPr>
        <w:rFonts w:ascii="Arial" w:hAnsi="Arial" w:hint="default"/>
      </w:rPr>
    </w:lvl>
  </w:abstractNum>
  <w:abstractNum w:abstractNumId="14">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nsid w:val="32646C54"/>
    <w:multiLevelType w:val="hybridMultilevel"/>
    <w:tmpl w:val="4C7CB36E"/>
    <w:lvl w:ilvl="0" w:tplc="53D0B428">
      <w:start w:val="1"/>
      <w:numFmt w:val="bullet"/>
      <w:lvlText w:val="o"/>
      <w:lvlJc w:val="left"/>
      <w:pPr>
        <w:tabs>
          <w:tab w:val="num" w:pos="1080"/>
        </w:tabs>
        <w:ind w:left="1080" w:hanging="360"/>
      </w:pPr>
      <w:rPr>
        <w:rFonts w:ascii="Courier New" w:hAnsi="Courier New" w:cs="Courier New" w:hint="default"/>
      </w:rPr>
    </w:lvl>
    <w:lvl w:ilvl="1" w:tplc="53D0B428">
      <w:start w:val="1"/>
      <w:numFmt w:val="bullet"/>
      <w:lvlText w:val="o"/>
      <w:lvlJc w:val="left"/>
      <w:pPr>
        <w:tabs>
          <w:tab w:val="num" w:pos="1800"/>
        </w:tabs>
        <w:ind w:left="1800" w:hanging="360"/>
      </w:pPr>
      <w:rPr>
        <w:rFonts w:ascii="Courier New" w:hAnsi="Courier New" w:cs="Courier New" w:hint="default"/>
      </w:rPr>
    </w:lvl>
    <w:lvl w:ilvl="2" w:tplc="DFD8F15E">
      <w:start w:val="1375"/>
      <w:numFmt w:val="bullet"/>
      <w:lvlText w:val="–"/>
      <w:lvlJc w:val="left"/>
      <w:pPr>
        <w:tabs>
          <w:tab w:val="num" w:pos="2520"/>
        </w:tabs>
        <w:ind w:left="2520" w:hanging="360"/>
      </w:pPr>
      <w:rPr>
        <w:rFonts w:ascii="Arial" w:hAnsi="Arial" w:hint="default"/>
      </w:rPr>
    </w:lvl>
    <w:lvl w:ilvl="3" w:tplc="EDC42C9C">
      <w:start w:val="1"/>
      <w:numFmt w:val="bullet"/>
      <w:lvlText w:val="•"/>
      <w:lvlJc w:val="left"/>
      <w:pPr>
        <w:tabs>
          <w:tab w:val="num" w:pos="3240"/>
        </w:tabs>
        <w:ind w:left="3240" w:hanging="360"/>
      </w:pPr>
      <w:rPr>
        <w:rFonts w:ascii="Arial" w:hAnsi="Arial" w:hint="default"/>
      </w:rPr>
    </w:lvl>
    <w:lvl w:ilvl="4" w:tplc="D3AE758A" w:tentative="1">
      <w:start w:val="1"/>
      <w:numFmt w:val="bullet"/>
      <w:lvlText w:val="•"/>
      <w:lvlJc w:val="left"/>
      <w:pPr>
        <w:tabs>
          <w:tab w:val="num" w:pos="3960"/>
        </w:tabs>
        <w:ind w:left="3960" w:hanging="360"/>
      </w:pPr>
      <w:rPr>
        <w:rFonts w:ascii="Arial" w:hAnsi="Arial" w:hint="default"/>
      </w:rPr>
    </w:lvl>
    <w:lvl w:ilvl="5" w:tplc="C8B66592" w:tentative="1">
      <w:start w:val="1"/>
      <w:numFmt w:val="bullet"/>
      <w:lvlText w:val="•"/>
      <w:lvlJc w:val="left"/>
      <w:pPr>
        <w:tabs>
          <w:tab w:val="num" w:pos="4680"/>
        </w:tabs>
        <w:ind w:left="4680" w:hanging="360"/>
      </w:pPr>
      <w:rPr>
        <w:rFonts w:ascii="Arial" w:hAnsi="Arial" w:hint="default"/>
      </w:rPr>
    </w:lvl>
    <w:lvl w:ilvl="6" w:tplc="1842F742" w:tentative="1">
      <w:start w:val="1"/>
      <w:numFmt w:val="bullet"/>
      <w:lvlText w:val="•"/>
      <w:lvlJc w:val="left"/>
      <w:pPr>
        <w:tabs>
          <w:tab w:val="num" w:pos="5400"/>
        </w:tabs>
        <w:ind w:left="5400" w:hanging="360"/>
      </w:pPr>
      <w:rPr>
        <w:rFonts w:ascii="Arial" w:hAnsi="Arial" w:hint="default"/>
      </w:rPr>
    </w:lvl>
    <w:lvl w:ilvl="7" w:tplc="43E4DD00" w:tentative="1">
      <w:start w:val="1"/>
      <w:numFmt w:val="bullet"/>
      <w:lvlText w:val="•"/>
      <w:lvlJc w:val="left"/>
      <w:pPr>
        <w:tabs>
          <w:tab w:val="num" w:pos="6120"/>
        </w:tabs>
        <w:ind w:left="6120" w:hanging="360"/>
      </w:pPr>
      <w:rPr>
        <w:rFonts w:ascii="Arial" w:hAnsi="Arial" w:hint="default"/>
      </w:rPr>
    </w:lvl>
    <w:lvl w:ilvl="8" w:tplc="063EE63C" w:tentative="1">
      <w:start w:val="1"/>
      <w:numFmt w:val="bullet"/>
      <w:lvlText w:val="•"/>
      <w:lvlJc w:val="left"/>
      <w:pPr>
        <w:tabs>
          <w:tab w:val="num" w:pos="6840"/>
        </w:tabs>
        <w:ind w:left="6840" w:hanging="360"/>
      </w:pPr>
      <w:rPr>
        <w:rFonts w:ascii="Arial" w:hAnsi="Arial" w:hint="default"/>
      </w:rPr>
    </w:lvl>
  </w:abstractNum>
  <w:abstractNum w:abstractNumId="16">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nsid w:val="3F8A4CA1"/>
    <w:multiLevelType w:val="multilevel"/>
    <w:tmpl w:val="DF823CFA"/>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微软雅黑" w:eastAsia="微软雅黑" w:hAnsi="微软雅黑" w:hint="eastAsia"/>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nsid w:val="3FB4240B"/>
    <w:multiLevelType w:val="hybridMultilevel"/>
    <w:tmpl w:val="DD3C06D2"/>
    <w:lvl w:ilvl="0" w:tplc="04464D7A">
      <w:start w:val="1"/>
      <w:numFmt w:val="bullet"/>
      <w:lvlText w:val="•"/>
      <w:lvlJc w:val="left"/>
      <w:pPr>
        <w:tabs>
          <w:tab w:val="num" w:pos="720"/>
        </w:tabs>
        <w:ind w:left="720" w:hanging="360"/>
      </w:pPr>
      <w:rPr>
        <w:rFonts w:ascii="Arial" w:hAnsi="Arial" w:hint="default"/>
      </w:rPr>
    </w:lvl>
    <w:lvl w:ilvl="1" w:tplc="A1DAB486" w:tentative="1">
      <w:start w:val="1"/>
      <w:numFmt w:val="bullet"/>
      <w:lvlText w:val="•"/>
      <w:lvlJc w:val="left"/>
      <w:pPr>
        <w:tabs>
          <w:tab w:val="num" w:pos="1440"/>
        </w:tabs>
        <w:ind w:left="1440" w:hanging="360"/>
      </w:pPr>
      <w:rPr>
        <w:rFonts w:ascii="Arial" w:hAnsi="Arial" w:hint="default"/>
      </w:rPr>
    </w:lvl>
    <w:lvl w:ilvl="2" w:tplc="2C02CA6C" w:tentative="1">
      <w:start w:val="1"/>
      <w:numFmt w:val="bullet"/>
      <w:lvlText w:val="•"/>
      <w:lvlJc w:val="left"/>
      <w:pPr>
        <w:tabs>
          <w:tab w:val="num" w:pos="2160"/>
        </w:tabs>
        <w:ind w:left="2160" w:hanging="360"/>
      </w:pPr>
      <w:rPr>
        <w:rFonts w:ascii="Arial" w:hAnsi="Arial" w:hint="default"/>
      </w:rPr>
    </w:lvl>
    <w:lvl w:ilvl="3" w:tplc="3EE2E288">
      <w:start w:val="4821"/>
      <w:numFmt w:val="bullet"/>
      <w:lvlText w:val="–"/>
      <w:lvlJc w:val="left"/>
      <w:pPr>
        <w:tabs>
          <w:tab w:val="num" w:pos="2880"/>
        </w:tabs>
        <w:ind w:left="2880" w:hanging="360"/>
      </w:pPr>
      <w:rPr>
        <w:rFonts w:ascii="Arial" w:hAnsi="Arial" w:hint="default"/>
      </w:rPr>
    </w:lvl>
    <w:lvl w:ilvl="4" w:tplc="0C103624" w:tentative="1">
      <w:start w:val="1"/>
      <w:numFmt w:val="bullet"/>
      <w:lvlText w:val="•"/>
      <w:lvlJc w:val="left"/>
      <w:pPr>
        <w:tabs>
          <w:tab w:val="num" w:pos="3600"/>
        </w:tabs>
        <w:ind w:left="3600" w:hanging="360"/>
      </w:pPr>
      <w:rPr>
        <w:rFonts w:ascii="Arial" w:hAnsi="Arial" w:hint="default"/>
      </w:rPr>
    </w:lvl>
    <w:lvl w:ilvl="5" w:tplc="52365106" w:tentative="1">
      <w:start w:val="1"/>
      <w:numFmt w:val="bullet"/>
      <w:lvlText w:val="•"/>
      <w:lvlJc w:val="left"/>
      <w:pPr>
        <w:tabs>
          <w:tab w:val="num" w:pos="4320"/>
        </w:tabs>
        <w:ind w:left="4320" w:hanging="360"/>
      </w:pPr>
      <w:rPr>
        <w:rFonts w:ascii="Arial" w:hAnsi="Arial" w:hint="default"/>
      </w:rPr>
    </w:lvl>
    <w:lvl w:ilvl="6" w:tplc="DE68E6A8" w:tentative="1">
      <w:start w:val="1"/>
      <w:numFmt w:val="bullet"/>
      <w:lvlText w:val="•"/>
      <w:lvlJc w:val="left"/>
      <w:pPr>
        <w:tabs>
          <w:tab w:val="num" w:pos="5040"/>
        </w:tabs>
        <w:ind w:left="5040" w:hanging="360"/>
      </w:pPr>
      <w:rPr>
        <w:rFonts w:ascii="Arial" w:hAnsi="Arial" w:hint="default"/>
      </w:rPr>
    </w:lvl>
    <w:lvl w:ilvl="7" w:tplc="4A948AD4" w:tentative="1">
      <w:start w:val="1"/>
      <w:numFmt w:val="bullet"/>
      <w:lvlText w:val="•"/>
      <w:lvlJc w:val="left"/>
      <w:pPr>
        <w:tabs>
          <w:tab w:val="num" w:pos="5760"/>
        </w:tabs>
        <w:ind w:left="5760" w:hanging="360"/>
      </w:pPr>
      <w:rPr>
        <w:rFonts w:ascii="Arial" w:hAnsi="Arial" w:hint="default"/>
      </w:rPr>
    </w:lvl>
    <w:lvl w:ilvl="8" w:tplc="87DC6720" w:tentative="1">
      <w:start w:val="1"/>
      <w:numFmt w:val="bullet"/>
      <w:lvlText w:val="•"/>
      <w:lvlJc w:val="left"/>
      <w:pPr>
        <w:tabs>
          <w:tab w:val="num" w:pos="6480"/>
        </w:tabs>
        <w:ind w:left="6480" w:hanging="360"/>
      </w:pPr>
      <w:rPr>
        <w:rFonts w:ascii="Arial" w:hAnsi="Arial" w:hint="default"/>
      </w:rPr>
    </w:lvl>
  </w:abstractNum>
  <w:abstractNum w:abstractNumId="2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nsid w:val="44CA33D3"/>
    <w:multiLevelType w:val="hybridMultilevel"/>
    <w:tmpl w:val="AF606D98"/>
    <w:lvl w:ilvl="0" w:tplc="D9D8E318">
      <w:start w:val="1"/>
      <w:numFmt w:val="bullet"/>
      <w:lvlText w:val="•"/>
      <w:lvlJc w:val="left"/>
      <w:pPr>
        <w:tabs>
          <w:tab w:val="num" w:pos="720"/>
        </w:tabs>
        <w:ind w:left="720" w:hanging="360"/>
      </w:pPr>
      <w:rPr>
        <w:rFonts w:ascii="Arial" w:hAnsi="Arial" w:hint="default"/>
      </w:rPr>
    </w:lvl>
    <w:lvl w:ilvl="1" w:tplc="AD80A134">
      <w:start w:val="760"/>
      <w:numFmt w:val="bullet"/>
      <w:lvlText w:val="–"/>
      <w:lvlJc w:val="left"/>
      <w:pPr>
        <w:tabs>
          <w:tab w:val="num" w:pos="1440"/>
        </w:tabs>
        <w:ind w:left="1440" w:hanging="360"/>
      </w:pPr>
      <w:rPr>
        <w:rFonts w:ascii="Arial" w:hAnsi="Arial" w:hint="default"/>
      </w:rPr>
    </w:lvl>
    <w:lvl w:ilvl="2" w:tplc="B2D2B538">
      <w:start w:val="760"/>
      <w:numFmt w:val="bullet"/>
      <w:lvlText w:val="•"/>
      <w:lvlJc w:val="left"/>
      <w:pPr>
        <w:tabs>
          <w:tab w:val="num" w:pos="2160"/>
        </w:tabs>
        <w:ind w:left="2160" w:hanging="360"/>
      </w:pPr>
      <w:rPr>
        <w:rFonts w:ascii="Arial" w:hAnsi="Arial" w:hint="default"/>
      </w:rPr>
    </w:lvl>
    <w:lvl w:ilvl="3" w:tplc="CC28A142">
      <w:start w:val="760"/>
      <w:numFmt w:val="bullet"/>
      <w:lvlText w:val="–"/>
      <w:lvlJc w:val="left"/>
      <w:pPr>
        <w:tabs>
          <w:tab w:val="num" w:pos="2880"/>
        </w:tabs>
        <w:ind w:left="2880" w:hanging="360"/>
      </w:pPr>
      <w:rPr>
        <w:rFonts w:ascii="Arial" w:hAnsi="Arial" w:hint="default"/>
      </w:rPr>
    </w:lvl>
    <w:lvl w:ilvl="4" w:tplc="CFD23312" w:tentative="1">
      <w:start w:val="1"/>
      <w:numFmt w:val="bullet"/>
      <w:lvlText w:val="•"/>
      <w:lvlJc w:val="left"/>
      <w:pPr>
        <w:tabs>
          <w:tab w:val="num" w:pos="3600"/>
        </w:tabs>
        <w:ind w:left="3600" w:hanging="360"/>
      </w:pPr>
      <w:rPr>
        <w:rFonts w:ascii="Arial" w:hAnsi="Arial" w:hint="default"/>
      </w:rPr>
    </w:lvl>
    <w:lvl w:ilvl="5" w:tplc="95B847F0" w:tentative="1">
      <w:start w:val="1"/>
      <w:numFmt w:val="bullet"/>
      <w:lvlText w:val="•"/>
      <w:lvlJc w:val="left"/>
      <w:pPr>
        <w:tabs>
          <w:tab w:val="num" w:pos="4320"/>
        </w:tabs>
        <w:ind w:left="4320" w:hanging="360"/>
      </w:pPr>
      <w:rPr>
        <w:rFonts w:ascii="Arial" w:hAnsi="Arial" w:hint="default"/>
      </w:rPr>
    </w:lvl>
    <w:lvl w:ilvl="6" w:tplc="14D826E2" w:tentative="1">
      <w:start w:val="1"/>
      <w:numFmt w:val="bullet"/>
      <w:lvlText w:val="•"/>
      <w:lvlJc w:val="left"/>
      <w:pPr>
        <w:tabs>
          <w:tab w:val="num" w:pos="5040"/>
        </w:tabs>
        <w:ind w:left="5040" w:hanging="360"/>
      </w:pPr>
      <w:rPr>
        <w:rFonts w:ascii="Arial" w:hAnsi="Arial" w:hint="default"/>
      </w:rPr>
    </w:lvl>
    <w:lvl w:ilvl="7" w:tplc="05BEB4C6" w:tentative="1">
      <w:start w:val="1"/>
      <w:numFmt w:val="bullet"/>
      <w:lvlText w:val="•"/>
      <w:lvlJc w:val="left"/>
      <w:pPr>
        <w:tabs>
          <w:tab w:val="num" w:pos="5760"/>
        </w:tabs>
        <w:ind w:left="5760" w:hanging="360"/>
      </w:pPr>
      <w:rPr>
        <w:rFonts w:ascii="Arial" w:hAnsi="Arial" w:hint="default"/>
      </w:rPr>
    </w:lvl>
    <w:lvl w:ilvl="8" w:tplc="7FA09344" w:tentative="1">
      <w:start w:val="1"/>
      <w:numFmt w:val="bullet"/>
      <w:lvlText w:val="•"/>
      <w:lvlJc w:val="left"/>
      <w:pPr>
        <w:tabs>
          <w:tab w:val="num" w:pos="6480"/>
        </w:tabs>
        <w:ind w:left="6480" w:hanging="360"/>
      </w:pPr>
      <w:rPr>
        <w:rFonts w:ascii="Arial" w:hAnsi="Arial" w:hint="default"/>
      </w:rPr>
    </w:lvl>
  </w:abstractNum>
  <w:abstractNum w:abstractNumId="22">
    <w:nsid w:val="485F220A"/>
    <w:multiLevelType w:val="hybridMultilevel"/>
    <w:tmpl w:val="06228C42"/>
    <w:lvl w:ilvl="0" w:tplc="890AEC38">
      <w:start w:val="1"/>
      <w:numFmt w:val="bullet"/>
      <w:lvlText w:val="•"/>
      <w:lvlJc w:val="left"/>
      <w:pPr>
        <w:tabs>
          <w:tab w:val="num" w:pos="720"/>
        </w:tabs>
        <w:ind w:left="720" w:hanging="360"/>
      </w:pPr>
      <w:rPr>
        <w:rFonts w:ascii="Arial" w:hAnsi="Arial" w:hint="default"/>
      </w:rPr>
    </w:lvl>
    <w:lvl w:ilvl="1" w:tplc="53D0B428">
      <w:start w:val="1"/>
      <w:numFmt w:val="bullet"/>
      <w:lvlText w:val="o"/>
      <w:lvlJc w:val="left"/>
      <w:pPr>
        <w:tabs>
          <w:tab w:val="num" w:pos="1440"/>
        </w:tabs>
        <w:ind w:left="1440" w:hanging="360"/>
      </w:pPr>
      <w:rPr>
        <w:rFonts w:ascii="Courier New" w:hAnsi="Courier New" w:cs="Courier New" w:hint="default"/>
      </w:rPr>
    </w:lvl>
    <w:lvl w:ilvl="2" w:tplc="DFD8F15E">
      <w:start w:val="1375"/>
      <w:numFmt w:val="bullet"/>
      <w:lvlText w:val="–"/>
      <w:lvlJc w:val="left"/>
      <w:pPr>
        <w:tabs>
          <w:tab w:val="num" w:pos="2160"/>
        </w:tabs>
        <w:ind w:left="2160" w:hanging="360"/>
      </w:pPr>
      <w:rPr>
        <w:rFonts w:ascii="Arial" w:hAnsi="Arial" w:hint="default"/>
      </w:rPr>
    </w:lvl>
    <w:lvl w:ilvl="3" w:tplc="EDC42C9C">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23">
    <w:nsid w:val="4BDC72D2"/>
    <w:multiLevelType w:val="hybridMultilevel"/>
    <w:tmpl w:val="72C8D38E"/>
    <w:lvl w:ilvl="0" w:tplc="890AEC38">
      <w:start w:val="1"/>
      <w:numFmt w:val="bullet"/>
      <w:lvlText w:val="•"/>
      <w:lvlJc w:val="left"/>
      <w:pPr>
        <w:tabs>
          <w:tab w:val="num" w:pos="1080"/>
        </w:tabs>
        <w:ind w:left="1080" w:hanging="360"/>
      </w:pPr>
      <w:rPr>
        <w:rFonts w:ascii="Arial" w:hAnsi="Arial" w:hint="default"/>
      </w:rPr>
    </w:lvl>
    <w:lvl w:ilvl="1" w:tplc="53D0B428">
      <w:start w:val="1"/>
      <w:numFmt w:val="bullet"/>
      <w:lvlText w:val="o"/>
      <w:lvlJc w:val="left"/>
      <w:pPr>
        <w:tabs>
          <w:tab w:val="num" w:pos="1800"/>
        </w:tabs>
        <w:ind w:left="1800" w:hanging="360"/>
      </w:pPr>
      <w:rPr>
        <w:rFonts w:ascii="Courier New" w:hAnsi="Courier New" w:cs="Courier New" w:hint="default"/>
      </w:rPr>
    </w:lvl>
    <w:lvl w:ilvl="2" w:tplc="DFD8F15E">
      <w:start w:val="1375"/>
      <w:numFmt w:val="bullet"/>
      <w:lvlText w:val="–"/>
      <w:lvlJc w:val="left"/>
      <w:pPr>
        <w:tabs>
          <w:tab w:val="num" w:pos="2520"/>
        </w:tabs>
        <w:ind w:left="2520" w:hanging="360"/>
      </w:pPr>
      <w:rPr>
        <w:rFonts w:ascii="Arial" w:hAnsi="Arial" w:hint="default"/>
      </w:rPr>
    </w:lvl>
    <w:lvl w:ilvl="3" w:tplc="EDC42C9C">
      <w:start w:val="1"/>
      <w:numFmt w:val="bullet"/>
      <w:lvlText w:val="•"/>
      <w:lvlJc w:val="left"/>
      <w:pPr>
        <w:tabs>
          <w:tab w:val="num" w:pos="3240"/>
        </w:tabs>
        <w:ind w:left="3240" w:hanging="360"/>
      </w:pPr>
      <w:rPr>
        <w:rFonts w:ascii="Arial" w:hAnsi="Arial" w:hint="default"/>
      </w:rPr>
    </w:lvl>
    <w:lvl w:ilvl="4" w:tplc="D3AE758A" w:tentative="1">
      <w:start w:val="1"/>
      <w:numFmt w:val="bullet"/>
      <w:lvlText w:val="•"/>
      <w:lvlJc w:val="left"/>
      <w:pPr>
        <w:tabs>
          <w:tab w:val="num" w:pos="3960"/>
        </w:tabs>
        <w:ind w:left="3960" w:hanging="360"/>
      </w:pPr>
      <w:rPr>
        <w:rFonts w:ascii="Arial" w:hAnsi="Arial" w:hint="default"/>
      </w:rPr>
    </w:lvl>
    <w:lvl w:ilvl="5" w:tplc="C8B66592" w:tentative="1">
      <w:start w:val="1"/>
      <w:numFmt w:val="bullet"/>
      <w:lvlText w:val="•"/>
      <w:lvlJc w:val="left"/>
      <w:pPr>
        <w:tabs>
          <w:tab w:val="num" w:pos="4680"/>
        </w:tabs>
        <w:ind w:left="4680" w:hanging="360"/>
      </w:pPr>
      <w:rPr>
        <w:rFonts w:ascii="Arial" w:hAnsi="Arial" w:hint="default"/>
      </w:rPr>
    </w:lvl>
    <w:lvl w:ilvl="6" w:tplc="1842F742" w:tentative="1">
      <w:start w:val="1"/>
      <w:numFmt w:val="bullet"/>
      <w:lvlText w:val="•"/>
      <w:lvlJc w:val="left"/>
      <w:pPr>
        <w:tabs>
          <w:tab w:val="num" w:pos="5400"/>
        </w:tabs>
        <w:ind w:left="5400" w:hanging="360"/>
      </w:pPr>
      <w:rPr>
        <w:rFonts w:ascii="Arial" w:hAnsi="Arial" w:hint="default"/>
      </w:rPr>
    </w:lvl>
    <w:lvl w:ilvl="7" w:tplc="43E4DD00" w:tentative="1">
      <w:start w:val="1"/>
      <w:numFmt w:val="bullet"/>
      <w:lvlText w:val="•"/>
      <w:lvlJc w:val="left"/>
      <w:pPr>
        <w:tabs>
          <w:tab w:val="num" w:pos="6120"/>
        </w:tabs>
        <w:ind w:left="6120" w:hanging="360"/>
      </w:pPr>
      <w:rPr>
        <w:rFonts w:ascii="Arial" w:hAnsi="Arial" w:hint="default"/>
      </w:rPr>
    </w:lvl>
    <w:lvl w:ilvl="8" w:tplc="063EE63C" w:tentative="1">
      <w:start w:val="1"/>
      <w:numFmt w:val="bullet"/>
      <w:lvlText w:val="•"/>
      <w:lvlJc w:val="left"/>
      <w:pPr>
        <w:tabs>
          <w:tab w:val="num" w:pos="6840"/>
        </w:tabs>
        <w:ind w:left="6840" w:hanging="360"/>
      </w:pPr>
      <w:rPr>
        <w:rFonts w:ascii="Arial" w:hAnsi="Arial" w:hint="default"/>
      </w:rPr>
    </w:lvl>
  </w:abstractNum>
  <w:abstractNum w:abstractNumId="24">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4E597699"/>
    <w:multiLevelType w:val="hybridMultilevel"/>
    <w:tmpl w:val="696A750C"/>
    <w:lvl w:ilvl="0" w:tplc="2FF42842">
      <w:start w:val="1"/>
      <w:numFmt w:val="bullet"/>
      <w:lvlText w:val=""/>
      <w:lvlJc w:val="left"/>
      <w:pPr>
        <w:ind w:left="704" w:hanging="420"/>
      </w:pPr>
      <w:rPr>
        <w:rFonts w:ascii="Wingdings" w:hAnsi="Wingdings" w:hint="default"/>
      </w:rPr>
    </w:lvl>
    <w:lvl w:ilvl="1" w:tplc="2FF42842">
      <w:start w:val="1"/>
      <w:numFmt w:val="bullet"/>
      <w:lvlText w:val=""/>
      <w:lvlJc w:val="left"/>
      <w:pPr>
        <w:ind w:left="1124" w:hanging="420"/>
      </w:pPr>
      <w:rPr>
        <w:rFonts w:ascii="Wingdings" w:hAnsi="Wingdings" w:hint="default"/>
      </w:rPr>
    </w:lvl>
    <w:lvl w:ilvl="2" w:tplc="2FF42842">
      <w:start w:val="1"/>
      <w:numFmt w:val="bullet"/>
      <w:lvlText w:val=""/>
      <w:lvlJc w:val="left"/>
      <w:pPr>
        <w:ind w:left="1544" w:hanging="420"/>
      </w:pPr>
      <w:rPr>
        <w:rFonts w:ascii="Wingdings" w:hAnsi="Wingdings" w:hint="default"/>
      </w:rPr>
    </w:lvl>
    <w:lvl w:ilvl="3" w:tplc="B31A5CE6">
      <w:start w:val="1"/>
      <w:numFmt w:val="bullet"/>
      <w:lvlText w:val="▪"/>
      <w:lvlJc w:val="left"/>
      <w:pPr>
        <w:ind w:left="1964" w:hanging="420"/>
      </w:pPr>
      <w:rPr>
        <w:rFonts w:ascii="Calibri" w:hAnsi="Calibri" w:cs="Calibri" w:hint="default"/>
      </w:rPr>
    </w:lvl>
    <w:lvl w:ilvl="4" w:tplc="0A34DD6C">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6">
    <w:nsid w:val="4E926AD2"/>
    <w:multiLevelType w:val="hybridMultilevel"/>
    <w:tmpl w:val="8DC65336"/>
    <w:lvl w:ilvl="0" w:tplc="A0CE93F6">
      <w:start w:val="1"/>
      <w:numFmt w:val="bullet"/>
      <w:lvlText w:val="•"/>
      <w:lvlJc w:val="left"/>
      <w:pPr>
        <w:tabs>
          <w:tab w:val="num" w:pos="720"/>
        </w:tabs>
        <w:ind w:left="720" w:hanging="360"/>
      </w:pPr>
      <w:rPr>
        <w:rFonts w:ascii="Arial" w:hAnsi="Arial" w:hint="default"/>
      </w:rPr>
    </w:lvl>
    <w:lvl w:ilvl="1" w:tplc="F208D0FA">
      <w:start w:val="4037"/>
      <w:numFmt w:val="bullet"/>
      <w:lvlText w:val="•"/>
      <w:lvlJc w:val="left"/>
      <w:pPr>
        <w:tabs>
          <w:tab w:val="num" w:pos="1440"/>
        </w:tabs>
        <w:ind w:left="1440" w:hanging="360"/>
      </w:pPr>
      <w:rPr>
        <w:rFonts w:ascii="Arial" w:hAnsi="Arial" w:hint="default"/>
      </w:rPr>
    </w:lvl>
    <w:lvl w:ilvl="2" w:tplc="C4D6E3F4">
      <w:start w:val="1"/>
      <w:numFmt w:val="bullet"/>
      <w:lvlText w:val="•"/>
      <w:lvlJc w:val="left"/>
      <w:pPr>
        <w:tabs>
          <w:tab w:val="num" w:pos="2160"/>
        </w:tabs>
        <w:ind w:left="2160" w:hanging="360"/>
      </w:pPr>
      <w:rPr>
        <w:rFonts w:ascii="Arial" w:hAnsi="Arial" w:hint="default"/>
      </w:rPr>
    </w:lvl>
    <w:lvl w:ilvl="3" w:tplc="A7A04DB6">
      <w:start w:val="1"/>
      <w:numFmt w:val="bullet"/>
      <w:lvlText w:val="•"/>
      <w:lvlJc w:val="left"/>
      <w:pPr>
        <w:tabs>
          <w:tab w:val="num" w:pos="2880"/>
        </w:tabs>
        <w:ind w:left="2880" w:hanging="360"/>
      </w:pPr>
      <w:rPr>
        <w:rFonts w:ascii="Arial" w:hAnsi="Arial" w:hint="default"/>
      </w:rPr>
    </w:lvl>
    <w:lvl w:ilvl="4" w:tplc="A506712A" w:tentative="1">
      <w:start w:val="1"/>
      <w:numFmt w:val="bullet"/>
      <w:lvlText w:val="•"/>
      <w:lvlJc w:val="left"/>
      <w:pPr>
        <w:tabs>
          <w:tab w:val="num" w:pos="3600"/>
        </w:tabs>
        <w:ind w:left="3600" w:hanging="360"/>
      </w:pPr>
      <w:rPr>
        <w:rFonts w:ascii="Arial" w:hAnsi="Arial" w:hint="default"/>
      </w:rPr>
    </w:lvl>
    <w:lvl w:ilvl="5" w:tplc="E4B4559A" w:tentative="1">
      <w:start w:val="1"/>
      <w:numFmt w:val="bullet"/>
      <w:lvlText w:val="•"/>
      <w:lvlJc w:val="left"/>
      <w:pPr>
        <w:tabs>
          <w:tab w:val="num" w:pos="4320"/>
        </w:tabs>
        <w:ind w:left="4320" w:hanging="360"/>
      </w:pPr>
      <w:rPr>
        <w:rFonts w:ascii="Arial" w:hAnsi="Arial" w:hint="default"/>
      </w:rPr>
    </w:lvl>
    <w:lvl w:ilvl="6" w:tplc="7332B70C" w:tentative="1">
      <w:start w:val="1"/>
      <w:numFmt w:val="bullet"/>
      <w:lvlText w:val="•"/>
      <w:lvlJc w:val="left"/>
      <w:pPr>
        <w:tabs>
          <w:tab w:val="num" w:pos="5040"/>
        </w:tabs>
        <w:ind w:left="5040" w:hanging="360"/>
      </w:pPr>
      <w:rPr>
        <w:rFonts w:ascii="Arial" w:hAnsi="Arial" w:hint="default"/>
      </w:rPr>
    </w:lvl>
    <w:lvl w:ilvl="7" w:tplc="D99CD33C" w:tentative="1">
      <w:start w:val="1"/>
      <w:numFmt w:val="bullet"/>
      <w:lvlText w:val="•"/>
      <w:lvlJc w:val="left"/>
      <w:pPr>
        <w:tabs>
          <w:tab w:val="num" w:pos="5760"/>
        </w:tabs>
        <w:ind w:left="5760" w:hanging="360"/>
      </w:pPr>
      <w:rPr>
        <w:rFonts w:ascii="Arial" w:hAnsi="Arial" w:hint="default"/>
      </w:rPr>
    </w:lvl>
    <w:lvl w:ilvl="8" w:tplc="47E21362" w:tentative="1">
      <w:start w:val="1"/>
      <w:numFmt w:val="bullet"/>
      <w:lvlText w:val="•"/>
      <w:lvlJc w:val="left"/>
      <w:pPr>
        <w:tabs>
          <w:tab w:val="num" w:pos="6480"/>
        </w:tabs>
        <w:ind w:left="6480" w:hanging="360"/>
      </w:pPr>
      <w:rPr>
        <w:rFonts w:ascii="Arial" w:hAnsi="Arial" w:hint="default"/>
      </w:rPr>
    </w:lvl>
  </w:abstractNum>
  <w:abstractNum w:abstractNumId="27">
    <w:nsid w:val="4F023D3A"/>
    <w:multiLevelType w:val="hybridMultilevel"/>
    <w:tmpl w:val="5A1AEDAC"/>
    <w:lvl w:ilvl="0" w:tplc="692411EA">
      <w:start w:val="1"/>
      <w:numFmt w:val="bullet"/>
      <w:lvlText w:val="•"/>
      <w:lvlJc w:val="left"/>
      <w:pPr>
        <w:tabs>
          <w:tab w:val="num" w:pos="720"/>
        </w:tabs>
        <w:ind w:left="720" w:hanging="360"/>
      </w:pPr>
      <w:rPr>
        <w:rFonts w:ascii="Arial" w:hAnsi="Arial" w:hint="default"/>
      </w:rPr>
    </w:lvl>
    <w:lvl w:ilvl="1" w:tplc="C12C25DE">
      <w:start w:val="4822"/>
      <w:numFmt w:val="bullet"/>
      <w:lvlText w:val="–"/>
      <w:lvlJc w:val="left"/>
      <w:pPr>
        <w:tabs>
          <w:tab w:val="num" w:pos="1440"/>
        </w:tabs>
        <w:ind w:left="1440" w:hanging="360"/>
      </w:pPr>
      <w:rPr>
        <w:rFonts w:ascii="Arial" w:hAnsi="Arial" w:hint="default"/>
      </w:rPr>
    </w:lvl>
    <w:lvl w:ilvl="2" w:tplc="3474A964">
      <w:start w:val="4822"/>
      <w:numFmt w:val="bullet"/>
      <w:lvlText w:val="•"/>
      <w:lvlJc w:val="left"/>
      <w:pPr>
        <w:tabs>
          <w:tab w:val="num" w:pos="2160"/>
        </w:tabs>
        <w:ind w:left="2160" w:hanging="360"/>
      </w:pPr>
      <w:rPr>
        <w:rFonts w:ascii="Arial" w:hAnsi="Arial" w:hint="default"/>
      </w:rPr>
    </w:lvl>
    <w:lvl w:ilvl="3" w:tplc="EC8ECD0C" w:tentative="1">
      <w:start w:val="1"/>
      <w:numFmt w:val="bullet"/>
      <w:lvlText w:val="•"/>
      <w:lvlJc w:val="left"/>
      <w:pPr>
        <w:tabs>
          <w:tab w:val="num" w:pos="2880"/>
        </w:tabs>
        <w:ind w:left="2880" w:hanging="360"/>
      </w:pPr>
      <w:rPr>
        <w:rFonts w:ascii="Arial" w:hAnsi="Arial" w:hint="default"/>
      </w:rPr>
    </w:lvl>
    <w:lvl w:ilvl="4" w:tplc="D9A89998" w:tentative="1">
      <w:start w:val="1"/>
      <w:numFmt w:val="bullet"/>
      <w:lvlText w:val="•"/>
      <w:lvlJc w:val="left"/>
      <w:pPr>
        <w:tabs>
          <w:tab w:val="num" w:pos="3600"/>
        </w:tabs>
        <w:ind w:left="3600" w:hanging="360"/>
      </w:pPr>
      <w:rPr>
        <w:rFonts w:ascii="Arial" w:hAnsi="Arial" w:hint="default"/>
      </w:rPr>
    </w:lvl>
    <w:lvl w:ilvl="5" w:tplc="E64EEBE0" w:tentative="1">
      <w:start w:val="1"/>
      <w:numFmt w:val="bullet"/>
      <w:lvlText w:val="•"/>
      <w:lvlJc w:val="left"/>
      <w:pPr>
        <w:tabs>
          <w:tab w:val="num" w:pos="4320"/>
        </w:tabs>
        <w:ind w:left="4320" w:hanging="360"/>
      </w:pPr>
      <w:rPr>
        <w:rFonts w:ascii="Arial" w:hAnsi="Arial" w:hint="default"/>
      </w:rPr>
    </w:lvl>
    <w:lvl w:ilvl="6" w:tplc="848EB348" w:tentative="1">
      <w:start w:val="1"/>
      <w:numFmt w:val="bullet"/>
      <w:lvlText w:val="•"/>
      <w:lvlJc w:val="left"/>
      <w:pPr>
        <w:tabs>
          <w:tab w:val="num" w:pos="5040"/>
        </w:tabs>
        <w:ind w:left="5040" w:hanging="360"/>
      </w:pPr>
      <w:rPr>
        <w:rFonts w:ascii="Arial" w:hAnsi="Arial" w:hint="default"/>
      </w:rPr>
    </w:lvl>
    <w:lvl w:ilvl="7" w:tplc="63762EF8" w:tentative="1">
      <w:start w:val="1"/>
      <w:numFmt w:val="bullet"/>
      <w:lvlText w:val="•"/>
      <w:lvlJc w:val="left"/>
      <w:pPr>
        <w:tabs>
          <w:tab w:val="num" w:pos="5760"/>
        </w:tabs>
        <w:ind w:left="5760" w:hanging="360"/>
      </w:pPr>
      <w:rPr>
        <w:rFonts w:ascii="Arial" w:hAnsi="Arial" w:hint="default"/>
      </w:rPr>
    </w:lvl>
    <w:lvl w:ilvl="8" w:tplc="7040E5E4" w:tentative="1">
      <w:start w:val="1"/>
      <w:numFmt w:val="bullet"/>
      <w:lvlText w:val="•"/>
      <w:lvlJc w:val="left"/>
      <w:pPr>
        <w:tabs>
          <w:tab w:val="num" w:pos="6480"/>
        </w:tabs>
        <w:ind w:left="6480" w:hanging="360"/>
      </w:pPr>
      <w:rPr>
        <w:rFonts w:ascii="Arial" w:hAnsi="Arial" w:hint="default"/>
      </w:rPr>
    </w:lvl>
  </w:abstractNum>
  <w:abstractNum w:abstractNumId="28">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30">
    <w:nsid w:val="55EB51DF"/>
    <w:multiLevelType w:val="hybridMultilevel"/>
    <w:tmpl w:val="2A6A696C"/>
    <w:lvl w:ilvl="0" w:tplc="890AEC38">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31">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2">
    <w:nsid w:val="5D8460FB"/>
    <w:multiLevelType w:val="hybridMultilevel"/>
    <w:tmpl w:val="4A0E72A8"/>
    <w:lvl w:ilvl="0" w:tplc="81D8D9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625E0B32"/>
    <w:multiLevelType w:val="multilevel"/>
    <w:tmpl w:val="D8A6FA2C"/>
    <w:lvl w:ilvl="0">
      <w:start w:val="1"/>
      <w:numFmt w:val="bullet"/>
      <w:lvlText w:val=""/>
      <w:lvlJc w:val="left"/>
      <w:pPr>
        <w:ind w:left="936" w:hanging="360"/>
      </w:pPr>
      <w:rPr>
        <w:rFonts w:ascii="Wingdings" w:hAnsi="Wingdings" w:hint="default"/>
        <w:lang w:val="en-US"/>
      </w:rPr>
    </w:lvl>
    <w:lvl w:ilvl="1">
      <w:start w:val="1"/>
      <w:numFmt w:val="bullet"/>
      <w:lvlText w:val="o"/>
      <w:lvlJc w:val="left"/>
      <w:pPr>
        <w:ind w:left="1656" w:hanging="360"/>
      </w:pPr>
      <w:rPr>
        <w:rFonts w:ascii="Courier New" w:hAnsi="Courier New" w:cs="Courier New" w:hint="default"/>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4">
    <w:nsid w:val="63405944"/>
    <w:multiLevelType w:val="hybridMultilevel"/>
    <w:tmpl w:val="A9EAF564"/>
    <w:lvl w:ilvl="0" w:tplc="890AEC38">
      <w:start w:val="1"/>
      <w:numFmt w:val="bullet"/>
      <w:lvlText w:val="•"/>
      <w:lvlJc w:val="left"/>
      <w:pPr>
        <w:tabs>
          <w:tab w:val="num" w:pos="720"/>
        </w:tabs>
        <w:ind w:left="720" w:hanging="360"/>
      </w:pPr>
      <w:rPr>
        <w:rFonts w:ascii="Arial" w:hAnsi="Arial" w:hint="default"/>
      </w:rPr>
    </w:lvl>
    <w:lvl w:ilvl="1" w:tplc="BF70B13A">
      <w:start w:val="254"/>
      <w:numFmt w:val="bullet"/>
      <w:lvlText w:val="–"/>
      <w:lvlJc w:val="left"/>
      <w:pPr>
        <w:tabs>
          <w:tab w:val="num" w:pos="1440"/>
        </w:tabs>
        <w:ind w:left="1440" w:hanging="360"/>
      </w:pPr>
      <w:rPr>
        <w:rFonts w:ascii="Arial" w:hAnsi="Arial"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35">
    <w:nsid w:val="63ED52DD"/>
    <w:multiLevelType w:val="hybridMultilevel"/>
    <w:tmpl w:val="41F02150"/>
    <w:lvl w:ilvl="0" w:tplc="44C467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nsid w:val="78203794"/>
    <w:multiLevelType w:val="hybridMultilevel"/>
    <w:tmpl w:val="CC54480C"/>
    <w:lvl w:ilvl="0" w:tplc="08090001">
      <w:start w:val="1"/>
      <w:numFmt w:val="bullet"/>
      <w:lvlText w:val=""/>
      <w:lvlJc w:val="left"/>
      <w:pPr>
        <w:tabs>
          <w:tab w:val="num" w:pos="720"/>
        </w:tabs>
        <w:ind w:left="720" w:hanging="360"/>
      </w:pPr>
      <w:rPr>
        <w:rFonts w:ascii="Symbol" w:hAnsi="Symbol" w:hint="default"/>
      </w:rPr>
    </w:lvl>
    <w:lvl w:ilvl="1" w:tplc="98F6BD44">
      <w:start w:val="1"/>
      <w:numFmt w:val="bullet"/>
      <w:lvlText w:val="•"/>
      <w:lvlJc w:val="left"/>
      <w:pPr>
        <w:tabs>
          <w:tab w:val="num" w:pos="1440"/>
        </w:tabs>
        <w:ind w:left="1440" w:hanging="360"/>
      </w:pPr>
      <w:rPr>
        <w:rFonts w:ascii="Arial" w:hAnsi="Arial" w:hint="default"/>
      </w:rPr>
    </w:lvl>
    <w:lvl w:ilvl="2" w:tplc="6A0246DE">
      <w:start w:val="2758"/>
      <w:numFmt w:val="bullet"/>
      <w:lvlText w:val="•"/>
      <w:lvlJc w:val="left"/>
      <w:pPr>
        <w:tabs>
          <w:tab w:val="num" w:pos="2160"/>
        </w:tabs>
        <w:ind w:left="2160" w:hanging="360"/>
      </w:pPr>
      <w:rPr>
        <w:rFonts w:ascii="Arial" w:hAnsi="Arial" w:hint="default"/>
      </w:rPr>
    </w:lvl>
    <w:lvl w:ilvl="3" w:tplc="382C6846">
      <w:start w:val="2758"/>
      <w:numFmt w:val="bullet"/>
      <w:lvlText w:val="•"/>
      <w:lvlJc w:val="left"/>
      <w:pPr>
        <w:tabs>
          <w:tab w:val="num" w:pos="2880"/>
        </w:tabs>
        <w:ind w:left="2880" w:hanging="360"/>
      </w:pPr>
      <w:rPr>
        <w:rFonts w:ascii="Arial" w:hAnsi="Arial" w:hint="default"/>
      </w:rPr>
    </w:lvl>
    <w:lvl w:ilvl="4" w:tplc="ADD0ABC4">
      <w:start w:val="2758"/>
      <w:numFmt w:val="bullet"/>
      <w:lvlText w:val="•"/>
      <w:lvlJc w:val="left"/>
      <w:pPr>
        <w:tabs>
          <w:tab w:val="num" w:pos="3600"/>
        </w:tabs>
        <w:ind w:left="3600" w:hanging="360"/>
      </w:pPr>
      <w:rPr>
        <w:rFonts w:ascii="Arial" w:hAnsi="Arial" w:hint="default"/>
      </w:rPr>
    </w:lvl>
    <w:lvl w:ilvl="5" w:tplc="1902BD48" w:tentative="1">
      <w:start w:val="1"/>
      <w:numFmt w:val="bullet"/>
      <w:lvlText w:val="•"/>
      <w:lvlJc w:val="left"/>
      <w:pPr>
        <w:tabs>
          <w:tab w:val="num" w:pos="4320"/>
        </w:tabs>
        <w:ind w:left="4320" w:hanging="360"/>
      </w:pPr>
      <w:rPr>
        <w:rFonts w:ascii="Arial" w:hAnsi="Arial" w:hint="default"/>
      </w:rPr>
    </w:lvl>
    <w:lvl w:ilvl="6" w:tplc="049AD21A" w:tentative="1">
      <w:start w:val="1"/>
      <w:numFmt w:val="bullet"/>
      <w:lvlText w:val="•"/>
      <w:lvlJc w:val="left"/>
      <w:pPr>
        <w:tabs>
          <w:tab w:val="num" w:pos="5040"/>
        </w:tabs>
        <w:ind w:left="5040" w:hanging="360"/>
      </w:pPr>
      <w:rPr>
        <w:rFonts w:ascii="Arial" w:hAnsi="Arial" w:hint="default"/>
      </w:rPr>
    </w:lvl>
    <w:lvl w:ilvl="7" w:tplc="B7F82832" w:tentative="1">
      <w:start w:val="1"/>
      <w:numFmt w:val="bullet"/>
      <w:lvlText w:val="•"/>
      <w:lvlJc w:val="left"/>
      <w:pPr>
        <w:tabs>
          <w:tab w:val="num" w:pos="5760"/>
        </w:tabs>
        <w:ind w:left="5760" w:hanging="360"/>
      </w:pPr>
      <w:rPr>
        <w:rFonts w:ascii="Arial" w:hAnsi="Arial" w:hint="default"/>
      </w:rPr>
    </w:lvl>
    <w:lvl w:ilvl="8" w:tplc="737E3BC0" w:tentative="1">
      <w:start w:val="1"/>
      <w:numFmt w:val="bullet"/>
      <w:lvlText w:val="•"/>
      <w:lvlJc w:val="left"/>
      <w:pPr>
        <w:tabs>
          <w:tab w:val="num" w:pos="6480"/>
        </w:tabs>
        <w:ind w:left="6480" w:hanging="360"/>
      </w:pPr>
      <w:rPr>
        <w:rFonts w:ascii="Arial" w:hAnsi="Arial" w:hint="default"/>
      </w:rPr>
    </w:lvl>
  </w:abstractNum>
  <w:abstractNum w:abstractNumId="39">
    <w:nsid w:val="78CF7462"/>
    <w:multiLevelType w:val="hybridMultilevel"/>
    <w:tmpl w:val="53C883D8"/>
    <w:lvl w:ilvl="0" w:tplc="5A2A8CFC">
      <w:start w:val="1"/>
      <w:numFmt w:val="bullet"/>
      <w:lvlText w:val="•"/>
      <w:lvlJc w:val="left"/>
      <w:pPr>
        <w:tabs>
          <w:tab w:val="num" w:pos="720"/>
        </w:tabs>
        <w:ind w:left="720" w:hanging="360"/>
      </w:pPr>
      <w:rPr>
        <w:rFonts w:ascii="Arial" w:hAnsi="Arial" w:hint="default"/>
      </w:rPr>
    </w:lvl>
    <w:lvl w:ilvl="1" w:tplc="06683EC0">
      <w:start w:val="4539"/>
      <w:numFmt w:val="bullet"/>
      <w:lvlText w:val="–"/>
      <w:lvlJc w:val="left"/>
      <w:pPr>
        <w:tabs>
          <w:tab w:val="num" w:pos="1440"/>
        </w:tabs>
        <w:ind w:left="1440" w:hanging="360"/>
      </w:pPr>
      <w:rPr>
        <w:rFonts w:ascii="Arial" w:hAnsi="Arial" w:hint="default"/>
      </w:rPr>
    </w:lvl>
    <w:lvl w:ilvl="2" w:tplc="BB86A676">
      <w:start w:val="4539"/>
      <w:numFmt w:val="bullet"/>
      <w:lvlText w:val="•"/>
      <w:lvlJc w:val="left"/>
      <w:pPr>
        <w:tabs>
          <w:tab w:val="num" w:pos="2160"/>
        </w:tabs>
        <w:ind w:left="2160" w:hanging="360"/>
      </w:pPr>
      <w:rPr>
        <w:rFonts w:ascii="Arial" w:hAnsi="Arial" w:hint="default"/>
      </w:rPr>
    </w:lvl>
    <w:lvl w:ilvl="3" w:tplc="996A02F2">
      <w:start w:val="4539"/>
      <w:numFmt w:val="bullet"/>
      <w:lvlText w:val="–"/>
      <w:lvlJc w:val="left"/>
      <w:pPr>
        <w:tabs>
          <w:tab w:val="num" w:pos="2880"/>
        </w:tabs>
        <w:ind w:left="2880" w:hanging="360"/>
      </w:pPr>
      <w:rPr>
        <w:rFonts w:ascii="Arial" w:hAnsi="Arial" w:hint="default"/>
      </w:rPr>
    </w:lvl>
    <w:lvl w:ilvl="4" w:tplc="7E2A82A8" w:tentative="1">
      <w:start w:val="1"/>
      <w:numFmt w:val="bullet"/>
      <w:lvlText w:val="•"/>
      <w:lvlJc w:val="left"/>
      <w:pPr>
        <w:tabs>
          <w:tab w:val="num" w:pos="3600"/>
        </w:tabs>
        <w:ind w:left="3600" w:hanging="360"/>
      </w:pPr>
      <w:rPr>
        <w:rFonts w:ascii="Arial" w:hAnsi="Arial" w:hint="default"/>
      </w:rPr>
    </w:lvl>
    <w:lvl w:ilvl="5" w:tplc="DEE6C6A0" w:tentative="1">
      <w:start w:val="1"/>
      <w:numFmt w:val="bullet"/>
      <w:lvlText w:val="•"/>
      <w:lvlJc w:val="left"/>
      <w:pPr>
        <w:tabs>
          <w:tab w:val="num" w:pos="4320"/>
        </w:tabs>
        <w:ind w:left="4320" w:hanging="360"/>
      </w:pPr>
      <w:rPr>
        <w:rFonts w:ascii="Arial" w:hAnsi="Arial" w:hint="default"/>
      </w:rPr>
    </w:lvl>
    <w:lvl w:ilvl="6" w:tplc="7C0C353E" w:tentative="1">
      <w:start w:val="1"/>
      <w:numFmt w:val="bullet"/>
      <w:lvlText w:val="•"/>
      <w:lvlJc w:val="left"/>
      <w:pPr>
        <w:tabs>
          <w:tab w:val="num" w:pos="5040"/>
        </w:tabs>
        <w:ind w:left="5040" w:hanging="360"/>
      </w:pPr>
      <w:rPr>
        <w:rFonts w:ascii="Arial" w:hAnsi="Arial" w:hint="default"/>
      </w:rPr>
    </w:lvl>
    <w:lvl w:ilvl="7" w:tplc="E8F2493A" w:tentative="1">
      <w:start w:val="1"/>
      <w:numFmt w:val="bullet"/>
      <w:lvlText w:val="•"/>
      <w:lvlJc w:val="left"/>
      <w:pPr>
        <w:tabs>
          <w:tab w:val="num" w:pos="5760"/>
        </w:tabs>
        <w:ind w:left="5760" w:hanging="360"/>
      </w:pPr>
      <w:rPr>
        <w:rFonts w:ascii="Arial" w:hAnsi="Arial" w:hint="default"/>
      </w:rPr>
    </w:lvl>
    <w:lvl w:ilvl="8" w:tplc="9D043F34" w:tentative="1">
      <w:start w:val="1"/>
      <w:numFmt w:val="bullet"/>
      <w:lvlText w:val="•"/>
      <w:lvlJc w:val="left"/>
      <w:pPr>
        <w:tabs>
          <w:tab w:val="num" w:pos="6480"/>
        </w:tabs>
        <w:ind w:left="6480" w:hanging="360"/>
      </w:pPr>
      <w:rPr>
        <w:rFonts w:ascii="Arial" w:hAnsi="Arial" w:hint="default"/>
      </w:rPr>
    </w:lvl>
  </w:abstractNum>
  <w:abstractNum w:abstractNumId="4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nsid w:val="7BCD3725"/>
    <w:multiLevelType w:val="multilevel"/>
    <w:tmpl w:val="A5E84BA6"/>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微软雅黑" w:eastAsia="微软雅黑" w:hAnsi="微软雅黑" w:hint="eastAsia"/>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Wingdings" w:hAnsi="Wingdings"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4">
    <w:nsid w:val="7F2D2445"/>
    <w:multiLevelType w:val="hybridMultilevel"/>
    <w:tmpl w:val="524494CC"/>
    <w:lvl w:ilvl="0" w:tplc="890AEC38">
      <w:start w:val="1"/>
      <w:numFmt w:val="bullet"/>
      <w:lvlText w:val="•"/>
      <w:lvlJc w:val="left"/>
      <w:pPr>
        <w:tabs>
          <w:tab w:val="num" w:pos="720"/>
        </w:tabs>
        <w:ind w:left="720" w:hanging="360"/>
      </w:pPr>
      <w:rPr>
        <w:rFonts w:ascii="Arial" w:hAnsi="Arial" w:hint="default"/>
      </w:rPr>
    </w:lvl>
    <w:lvl w:ilvl="1" w:tplc="4CAE42A8">
      <w:start w:val="1"/>
      <w:numFmt w:val="bullet"/>
      <w:lvlText w:val="−"/>
      <w:lvlJc w:val="left"/>
      <w:pPr>
        <w:tabs>
          <w:tab w:val="num" w:pos="1440"/>
        </w:tabs>
        <w:ind w:left="1440" w:hanging="360"/>
      </w:pPr>
      <w:rPr>
        <w:rFonts w:ascii="微软雅黑" w:eastAsia="微软雅黑" w:hAnsi="微软雅黑" w:hint="eastAsia"/>
      </w:rPr>
    </w:lvl>
    <w:lvl w:ilvl="2" w:tplc="DFD8F15E">
      <w:start w:val="1375"/>
      <w:numFmt w:val="bullet"/>
      <w:lvlText w:val="–"/>
      <w:lvlJc w:val="left"/>
      <w:pPr>
        <w:tabs>
          <w:tab w:val="num" w:pos="2160"/>
        </w:tabs>
        <w:ind w:left="2160" w:hanging="360"/>
      </w:pPr>
      <w:rPr>
        <w:rFonts w:ascii="Arial" w:hAnsi="Arial" w:hint="default"/>
      </w:rPr>
    </w:lvl>
    <w:lvl w:ilvl="3" w:tplc="EDC42C9C">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num w:numId="1">
    <w:abstractNumId w:val="29"/>
  </w:num>
  <w:num w:numId="2">
    <w:abstractNumId w:val="9"/>
  </w:num>
  <w:num w:numId="3">
    <w:abstractNumId w:val="3"/>
  </w:num>
  <w:num w:numId="4">
    <w:abstractNumId w:val="24"/>
  </w:num>
  <w:num w:numId="5">
    <w:abstractNumId w:val="12"/>
  </w:num>
  <w:num w:numId="6">
    <w:abstractNumId w:val="40"/>
  </w:num>
  <w:num w:numId="7">
    <w:abstractNumId w:val="6"/>
  </w:num>
  <w:num w:numId="8">
    <w:abstractNumId w:val="28"/>
  </w:num>
  <w:num w:numId="9">
    <w:abstractNumId w:val="16"/>
  </w:num>
  <w:num w:numId="10">
    <w:abstractNumId w:val="37"/>
  </w:num>
  <w:num w:numId="11">
    <w:abstractNumId w:val="41"/>
  </w:num>
  <w:num w:numId="12">
    <w:abstractNumId w:val="42"/>
  </w:num>
  <w:num w:numId="13">
    <w:abstractNumId w:val="17"/>
  </w:num>
  <w:num w:numId="14">
    <w:abstractNumId w:val="20"/>
  </w:num>
  <w:num w:numId="15">
    <w:abstractNumId w:val="14"/>
  </w:num>
  <w:num w:numId="16">
    <w:abstractNumId w:val="36"/>
  </w:num>
  <w:num w:numId="17">
    <w:abstractNumId w:val="0"/>
  </w:num>
  <w:num w:numId="18">
    <w:abstractNumId w:val="26"/>
  </w:num>
  <w:num w:numId="19">
    <w:abstractNumId w:val="32"/>
  </w:num>
  <w:num w:numId="20">
    <w:abstractNumId w:val="35"/>
  </w:num>
  <w:num w:numId="21">
    <w:abstractNumId w:val="33"/>
  </w:num>
  <w:num w:numId="22">
    <w:abstractNumId w:val="18"/>
  </w:num>
  <w:num w:numId="23">
    <w:abstractNumId w:val="4"/>
  </w:num>
  <w:num w:numId="24">
    <w:abstractNumId w:val="43"/>
  </w:num>
  <w:num w:numId="25">
    <w:abstractNumId w:val="39"/>
  </w:num>
  <w:num w:numId="26">
    <w:abstractNumId w:val="11"/>
  </w:num>
  <w:num w:numId="27">
    <w:abstractNumId w:val="21"/>
  </w:num>
  <w:num w:numId="28">
    <w:abstractNumId w:val="27"/>
  </w:num>
  <w:num w:numId="29">
    <w:abstractNumId w:val="13"/>
  </w:num>
  <w:num w:numId="30">
    <w:abstractNumId w:val="8"/>
  </w:num>
  <w:num w:numId="31">
    <w:abstractNumId w:val="7"/>
  </w:num>
  <w:num w:numId="32">
    <w:abstractNumId w:val="1"/>
  </w:num>
  <w:num w:numId="33">
    <w:abstractNumId w:val="19"/>
  </w:num>
  <w:num w:numId="34">
    <w:abstractNumId w:val="34"/>
  </w:num>
  <w:num w:numId="35">
    <w:abstractNumId w:val="5"/>
  </w:num>
  <w:num w:numId="36">
    <w:abstractNumId w:val="38"/>
  </w:num>
  <w:num w:numId="37">
    <w:abstractNumId w:val="10"/>
  </w:num>
  <w:num w:numId="38">
    <w:abstractNumId w:val="31"/>
  </w:num>
  <w:num w:numId="39">
    <w:abstractNumId w:val="30"/>
  </w:num>
  <w:num w:numId="40">
    <w:abstractNumId w:val="2"/>
  </w:num>
  <w:num w:numId="41">
    <w:abstractNumId w:val="25"/>
  </w:num>
  <w:num w:numId="42">
    <w:abstractNumId w:val="22"/>
  </w:num>
  <w:num w:numId="43">
    <w:abstractNumId w:val="23"/>
  </w:num>
  <w:num w:numId="44">
    <w:abstractNumId w:val="44"/>
  </w:num>
  <w:num w:numId="45">
    <w:abstractNumId w:val="1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3"/>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42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5E2"/>
    <w:rsid w:val="0000199F"/>
    <w:rsid w:val="00001C6B"/>
    <w:rsid w:val="00001E27"/>
    <w:rsid w:val="000027BE"/>
    <w:rsid w:val="00002D44"/>
    <w:rsid w:val="00003A00"/>
    <w:rsid w:val="00003FCE"/>
    <w:rsid w:val="00004307"/>
    <w:rsid w:val="0000515E"/>
    <w:rsid w:val="00005AA1"/>
    <w:rsid w:val="000063D7"/>
    <w:rsid w:val="000065F9"/>
    <w:rsid w:val="000070F8"/>
    <w:rsid w:val="000072DB"/>
    <w:rsid w:val="00010820"/>
    <w:rsid w:val="00010E1B"/>
    <w:rsid w:val="00010E72"/>
    <w:rsid w:val="000110A9"/>
    <w:rsid w:val="00011417"/>
    <w:rsid w:val="00011734"/>
    <w:rsid w:val="00011834"/>
    <w:rsid w:val="000118A8"/>
    <w:rsid w:val="00011969"/>
    <w:rsid w:val="00011C28"/>
    <w:rsid w:val="000121E9"/>
    <w:rsid w:val="000128C7"/>
    <w:rsid w:val="0001329C"/>
    <w:rsid w:val="00013E4A"/>
    <w:rsid w:val="00014364"/>
    <w:rsid w:val="00014B82"/>
    <w:rsid w:val="0001585C"/>
    <w:rsid w:val="000162AE"/>
    <w:rsid w:val="000163D7"/>
    <w:rsid w:val="00016747"/>
    <w:rsid w:val="00016A70"/>
    <w:rsid w:val="00016A7B"/>
    <w:rsid w:val="0001780C"/>
    <w:rsid w:val="000202A9"/>
    <w:rsid w:val="00020811"/>
    <w:rsid w:val="0002187C"/>
    <w:rsid w:val="00021F9A"/>
    <w:rsid w:val="000225C6"/>
    <w:rsid w:val="000227B9"/>
    <w:rsid w:val="00022DC7"/>
    <w:rsid w:val="00023A4A"/>
    <w:rsid w:val="00023B54"/>
    <w:rsid w:val="00023C39"/>
    <w:rsid w:val="00024790"/>
    <w:rsid w:val="00024886"/>
    <w:rsid w:val="00024C0E"/>
    <w:rsid w:val="00024E08"/>
    <w:rsid w:val="000253D9"/>
    <w:rsid w:val="0002570B"/>
    <w:rsid w:val="000258AC"/>
    <w:rsid w:val="000259FA"/>
    <w:rsid w:val="000264B0"/>
    <w:rsid w:val="00026B96"/>
    <w:rsid w:val="00026E46"/>
    <w:rsid w:val="00026F12"/>
    <w:rsid w:val="00030323"/>
    <w:rsid w:val="00030D9E"/>
    <w:rsid w:val="000311B2"/>
    <w:rsid w:val="0003162B"/>
    <w:rsid w:val="00031ADF"/>
    <w:rsid w:val="00031B87"/>
    <w:rsid w:val="00031CDC"/>
    <w:rsid w:val="00031D9B"/>
    <w:rsid w:val="00031F89"/>
    <w:rsid w:val="00032156"/>
    <w:rsid w:val="00032220"/>
    <w:rsid w:val="000322C3"/>
    <w:rsid w:val="00032993"/>
    <w:rsid w:val="000333E3"/>
    <w:rsid w:val="0003476C"/>
    <w:rsid w:val="00034C96"/>
    <w:rsid w:val="00034CE4"/>
    <w:rsid w:val="00035082"/>
    <w:rsid w:val="00035139"/>
    <w:rsid w:val="000354ED"/>
    <w:rsid w:val="000358BD"/>
    <w:rsid w:val="00036370"/>
    <w:rsid w:val="00036379"/>
    <w:rsid w:val="00036CBF"/>
    <w:rsid w:val="00036EE0"/>
    <w:rsid w:val="000373FB"/>
    <w:rsid w:val="00037A61"/>
    <w:rsid w:val="000400BB"/>
    <w:rsid w:val="00040715"/>
    <w:rsid w:val="00040A6C"/>
    <w:rsid w:val="00040FF7"/>
    <w:rsid w:val="0004165F"/>
    <w:rsid w:val="00041A26"/>
    <w:rsid w:val="0004232E"/>
    <w:rsid w:val="00042751"/>
    <w:rsid w:val="0004435A"/>
    <w:rsid w:val="0004464F"/>
    <w:rsid w:val="000450E6"/>
    <w:rsid w:val="00045184"/>
    <w:rsid w:val="00045A43"/>
    <w:rsid w:val="00045A7A"/>
    <w:rsid w:val="00045FD9"/>
    <w:rsid w:val="00047A44"/>
    <w:rsid w:val="00051A1C"/>
    <w:rsid w:val="00051DF7"/>
    <w:rsid w:val="00052A17"/>
    <w:rsid w:val="00053439"/>
    <w:rsid w:val="00053FBC"/>
    <w:rsid w:val="000554D8"/>
    <w:rsid w:val="000559F7"/>
    <w:rsid w:val="00055BBE"/>
    <w:rsid w:val="00055CBF"/>
    <w:rsid w:val="00056E33"/>
    <w:rsid w:val="00057A77"/>
    <w:rsid w:val="00057D85"/>
    <w:rsid w:val="000601E2"/>
    <w:rsid w:val="00060923"/>
    <w:rsid w:val="000610B2"/>
    <w:rsid w:val="000614A8"/>
    <w:rsid w:val="00061537"/>
    <w:rsid w:val="00061649"/>
    <w:rsid w:val="00061687"/>
    <w:rsid w:val="00061C4F"/>
    <w:rsid w:val="00062322"/>
    <w:rsid w:val="0006277E"/>
    <w:rsid w:val="00062CE1"/>
    <w:rsid w:val="000634E5"/>
    <w:rsid w:val="00063CB7"/>
    <w:rsid w:val="00063FE2"/>
    <w:rsid w:val="00064AD2"/>
    <w:rsid w:val="00064BBF"/>
    <w:rsid w:val="000654EF"/>
    <w:rsid w:val="000663EF"/>
    <w:rsid w:val="00066F7E"/>
    <w:rsid w:val="00067B92"/>
    <w:rsid w:val="00067C58"/>
    <w:rsid w:val="0007002F"/>
    <w:rsid w:val="00070174"/>
    <w:rsid w:val="00070416"/>
    <w:rsid w:val="0007112E"/>
    <w:rsid w:val="00071CC3"/>
    <w:rsid w:val="00071F41"/>
    <w:rsid w:val="00071FDE"/>
    <w:rsid w:val="0007217E"/>
    <w:rsid w:val="00072825"/>
    <w:rsid w:val="00072C64"/>
    <w:rsid w:val="00073109"/>
    <w:rsid w:val="000733A4"/>
    <w:rsid w:val="00073720"/>
    <w:rsid w:val="00073947"/>
    <w:rsid w:val="00074646"/>
    <w:rsid w:val="00074D21"/>
    <w:rsid w:val="00075020"/>
    <w:rsid w:val="00075299"/>
    <w:rsid w:val="00075C68"/>
    <w:rsid w:val="00075F36"/>
    <w:rsid w:val="000768C8"/>
    <w:rsid w:val="00076F3D"/>
    <w:rsid w:val="00077EDB"/>
    <w:rsid w:val="00080509"/>
    <w:rsid w:val="00080ACE"/>
    <w:rsid w:val="00080EF1"/>
    <w:rsid w:val="00081A94"/>
    <w:rsid w:val="00081C73"/>
    <w:rsid w:val="00082878"/>
    <w:rsid w:val="0008287C"/>
    <w:rsid w:val="00083E75"/>
    <w:rsid w:val="000843AE"/>
    <w:rsid w:val="00084564"/>
    <w:rsid w:val="00084664"/>
    <w:rsid w:val="00084B25"/>
    <w:rsid w:val="00084B45"/>
    <w:rsid w:val="00085A66"/>
    <w:rsid w:val="00085A7A"/>
    <w:rsid w:val="00085B71"/>
    <w:rsid w:val="00086081"/>
    <w:rsid w:val="00086811"/>
    <w:rsid w:val="00086E12"/>
    <w:rsid w:val="00087114"/>
    <w:rsid w:val="000873C2"/>
    <w:rsid w:val="000879B8"/>
    <w:rsid w:val="000903DF"/>
    <w:rsid w:val="000906BC"/>
    <w:rsid w:val="00090EC5"/>
    <w:rsid w:val="00090F38"/>
    <w:rsid w:val="00091322"/>
    <w:rsid w:val="0009277A"/>
    <w:rsid w:val="000932F6"/>
    <w:rsid w:val="00093352"/>
    <w:rsid w:val="00093566"/>
    <w:rsid w:val="00093903"/>
    <w:rsid w:val="00093C80"/>
    <w:rsid w:val="00094590"/>
    <w:rsid w:val="000947F7"/>
    <w:rsid w:val="00094919"/>
    <w:rsid w:val="00094DCA"/>
    <w:rsid w:val="00095246"/>
    <w:rsid w:val="000953F6"/>
    <w:rsid w:val="000953FB"/>
    <w:rsid w:val="00095CC0"/>
    <w:rsid w:val="00095E9C"/>
    <w:rsid w:val="00095F09"/>
    <w:rsid w:val="0009612C"/>
    <w:rsid w:val="000966BA"/>
    <w:rsid w:val="00097BE5"/>
    <w:rsid w:val="000A0D44"/>
    <w:rsid w:val="000A0E87"/>
    <w:rsid w:val="000A17DB"/>
    <w:rsid w:val="000A1C97"/>
    <w:rsid w:val="000A1D13"/>
    <w:rsid w:val="000A1E6E"/>
    <w:rsid w:val="000A1F41"/>
    <w:rsid w:val="000A3401"/>
    <w:rsid w:val="000A41E3"/>
    <w:rsid w:val="000A429C"/>
    <w:rsid w:val="000A42F1"/>
    <w:rsid w:val="000A4AEE"/>
    <w:rsid w:val="000A4D7E"/>
    <w:rsid w:val="000A63B1"/>
    <w:rsid w:val="000A6A7D"/>
    <w:rsid w:val="000A76D0"/>
    <w:rsid w:val="000B0ECD"/>
    <w:rsid w:val="000B132D"/>
    <w:rsid w:val="000B191E"/>
    <w:rsid w:val="000B29E0"/>
    <w:rsid w:val="000B2B22"/>
    <w:rsid w:val="000B2DD7"/>
    <w:rsid w:val="000B2EDB"/>
    <w:rsid w:val="000B2EE2"/>
    <w:rsid w:val="000B5088"/>
    <w:rsid w:val="000B5C46"/>
    <w:rsid w:val="000B5D8E"/>
    <w:rsid w:val="000B76C9"/>
    <w:rsid w:val="000B77CC"/>
    <w:rsid w:val="000B7C0C"/>
    <w:rsid w:val="000C0426"/>
    <w:rsid w:val="000C0DEB"/>
    <w:rsid w:val="000C0EC6"/>
    <w:rsid w:val="000C0F2C"/>
    <w:rsid w:val="000C169E"/>
    <w:rsid w:val="000C213D"/>
    <w:rsid w:val="000C25DF"/>
    <w:rsid w:val="000C2948"/>
    <w:rsid w:val="000C3BA2"/>
    <w:rsid w:val="000C43F9"/>
    <w:rsid w:val="000C468D"/>
    <w:rsid w:val="000C47E4"/>
    <w:rsid w:val="000C4992"/>
    <w:rsid w:val="000C4EF9"/>
    <w:rsid w:val="000C4F3F"/>
    <w:rsid w:val="000C5462"/>
    <w:rsid w:val="000C56A8"/>
    <w:rsid w:val="000C57B6"/>
    <w:rsid w:val="000C57D3"/>
    <w:rsid w:val="000C6153"/>
    <w:rsid w:val="000C65BA"/>
    <w:rsid w:val="000C69FB"/>
    <w:rsid w:val="000D0665"/>
    <w:rsid w:val="000D0929"/>
    <w:rsid w:val="000D0BCD"/>
    <w:rsid w:val="000D0EC8"/>
    <w:rsid w:val="000D1656"/>
    <w:rsid w:val="000D18AA"/>
    <w:rsid w:val="000D1A0E"/>
    <w:rsid w:val="000D287F"/>
    <w:rsid w:val="000D2FC6"/>
    <w:rsid w:val="000D32A5"/>
    <w:rsid w:val="000D3533"/>
    <w:rsid w:val="000D3F92"/>
    <w:rsid w:val="000D4038"/>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9B7"/>
    <w:rsid w:val="000E0BBD"/>
    <w:rsid w:val="000E1191"/>
    <w:rsid w:val="000E1DD4"/>
    <w:rsid w:val="000E1EB4"/>
    <w:rsid w:val="000E2F21"/>
    <w:rsid w:val="000E31E6"/>
    <w:rsid w:val="000E36CC"/>
    <w:rsid w:val="000E4371"/>
    <w:rsid w:val="000E4A9B"/>
    <w:rsid w:val="000E5879"/>
    <w:rsid w:val="000E5934"/>
    <w:rsid w:val="000E5E29"/>
    <w:rsid w:val="000E6FAE"/>
    <w:rsid w:val="000E75F3"/>
    <w:rsid w:val="000F04CD"/>
    <w:rsid w:val="000F0FCE"/>
    <w:rsid w:val="000F1534"/>
    <w:rsid w:val="000F1894"/>
    <w:rsid w:val="000F190F"/>
    <w:rsid w:val="000F1C2C"/>
    <w:rsid w:val="000F35D8"/>
    <w:rsid w:val="000F4100"/>
    <w:rsid w:val="000F44E5"/>
    <w:rsid w:val="000F4964"/>
    <w:rsid w:val="000F4AE4"/>
    <w:rsid w:val="000F54F9"/>
    <w:rsid w:val="000F6CA6"/>
    <w:rsid w:val="000F6E5B"/>
    <w:rsid w:val="000F6E81"/>
    <w:rsid w:val="000F71F4"/>
    <w:rsid w:val="000F72BF"/>
    <w:rsid w:val="000F73FA"/>
    <w:rsid w:val="000F79AC"/>
    <w:rsid w:val="001001FC"/>
    <w:rsid w:val="00100324"/>
    <w:rsid w:val="001004D0"/>
    <w:rsid w:val="00101494"/>
    <w:rsid w:val="00101911"/>
    <w:rsid w:val="00102FAE"/>
    <w:rsid w:val="001032A8"/>
    <w:rsid w:val="00103A77"/>
    <w:rsid w:val="001042E9"/>
    <w:rsid w:val="00104894"/>
    <w:rsid w:val="00105D6A"/>
    <w:rsid w:val="00106EBC"/>
    <w:rsid w:val="0010715C"/>
    <w:rsid w:val="00107581"/>
    <w:rsid w:val="00107936"/>
    <w:rsid w:val="00107B51"/>
    <w:rsid w:val="00107BED"/>
    <w:rsid w:val="00107CB8"/>
    <w:rsid w:val="00107FCD"/>
    <w:rsid w:val="0011006D"/>
    <w:rsid w:val="00110196"/>
    <w:rsid w:val="00110A50"/>
    <w:rsid w:val="0011165C"/>
    <w:rsid w:val="00111E4B"/>
    <w:rsid w:val="00112C82"/>
    <w:rsid w:val="0011308A"/>
    <w:rsid w:val="0011378B"/>
    <w:rsid w:val="00114704"/>
    <w:rsid w:val="00114DA1"/>
    <w:rsid w:val="0011564F"/>
    <w:rsid w:val="00115BCF"/>
    <w:rsid w:val="00115E4E"/>
    <w:rsid w:val="001166C0"/>
    <w:rsid w:val="001166EC"/>
    <w:rsid w:val="00117102"/>
    <w:rsid w:val="00117363"/>
    <w:rsid w:val="00117570"/>
    <w:rsid w:val="001176F3"/>
    <w:rsid w:val="00117D5C"/>
    <w:rsid w:val="001202FD"/>
    <w:rsid w:val="00120A0E"/>
    <w:rsid w:val="00122BEC"/>
    <w:rsid w:val="00122C86"/>
    <w:rsid w:val="00123EEA"/>
    <w:rsid w:val="001243A1"/>
    <w:rsid w:val="00124D63"/>
    <w:rsid w:val="00124E89"/>
    <w:rsid w:val="0012520A"/>
    <w:rsid w:val="00125397"/>
    <w:rsid w:val="00125669"/>
    <w:rsid w:val="0012572A"/>
    <w:rsid w:val="001259C9"/>
    <w:rsid w:val="00126D51"/>
    <w:rsid w:val="001274C2"/>
    <w:rsid w:val="00127BB8"/>
    <w:rsid w:val="00127CA5"/>
    <w:rsid w:val="001303FC"/>
    <w:rsid w:val="00130E2A"/>
    <w:rsid w:val="001318BB"/>
    <w:rsid w:val="00132D9E"/>
    <w:rsid w:val="00132F45"/>
    <w:rsid w:val="00133A7D"/>
    <w:rsid w:val="00133BEE"/>
    <w:rsid w:val="00133F99"/>
    <w:rsid w:val="0013443E"/>
    <w:rsid w:val="001346AD"/>
    <w:rsid w:val="00135AED"/>
    <w:rsid w:val="00135C8A"/>
    <w:rsid w:val="00135CF4"/>
    <w:rsid w:val="001365BD"/>
    <w:rsid w:val="001369B2"/>
    <w:rsid w:val="00136E75"/>
    <w:rsid w:val="00137148"/>
    <w:rsid w:val="00137E8F"/>
    <w:rsid w:val="001401C8"/>
    <w:rsid w:val="00140660"/>
    <w:rsid w:val="0014068B"/>
    <w:rsid w:val="00140A00"/>
    <w:rsid w:val="001414E4"/>
    <w:rsid w:val="00141649"/>
    <w:rsid w:val="0014173F"/>
    <w:rsid w:val="00141C5A"/>
    <w:rsid w:val="00142EE8"/>
    <w:rsid w:val="0014311C"/>
    <w:rsid w:val="00143467"/>
    <w:rsid w:val="001437B8"/>
    <w:rsid w:val="00143968"/>
    <w:rsid w:val="00143F03"/>
    <w:rsid w:val="0014507E"/>
    <w:rsid w:val="00145831"/>
    <w:rsid w:val="00145C19"/>
    <w:rsid w:val="001466A9"/>
    <w:rsid w:val="00150361"/>
    <w:rsid w:val="001508A9"/>
    <w:rsid w:val="00151047"/>
    <w:rsid w:val="00151371"/>
    <w:rsid w:val="00151599"/>
    <w:rsid w:val="00151AE1"/>
    <w:rsid w:val="00152838"/>
    <w:rsid w:val="00152E8E"/>
    <w:rsid w:val="0015319F"/>
    <w:rsid w:val="00153243"/>
    <w:rsid w:val="001532EA"/>
    <w:rsid w:val="0015335F"/>
    <w:rsid w:val="001535F3"/>
    <w:rsid w:val="00153960"/>
    <w:rsid w:val="00153B31"/>
    <w:rsid w:val="001542BB"/>
    <w:rsid w:val="001544EF"/>
    <w:rsid w:val="00154D36"/>
    <w:rsid w:val="00155FFC"/>
    <w:rsid w:val="0015613C"/>
    <w:rsid w:val="001564F6"/>
    <w:rsid w:val="00156673"/>
    <w:rsid w:val="001566FA"/>
    <w:rsid w:val="00156A4A"/>
    <w:rsid w:val="00156FA8"/>
    <w:rsid w:val="0015746D"/>
    <w:rsid w:val="0015784E"/>
    <w:rsid w:val="00157C3E"/>
    <w:rsid w:val="001606B6"/>
    <w:rsid w:val="00160F54"/>
    <w:rsid w:val="00161212"/>
    <w:rsid w:val="00161518"/>
    <w:rsid w:val="001618C1"/>
    <w:rsid w:val="00161E07"/>
    <w:rsid w:val="00162007"/>
    <w:rsid w:val="001638EA"/>
    <w:rsid w:val="00163DB5"/>
    <w:rsid w:val="001642BA"/>
    <w:rsid w:val="00164733"/>
    <w:rsid w:val="0016486C"/>
    <w:rsid w:val="0016487F"/>
    <w:rsid w:val="00164903"/>
    <w:rsid w:val="00164ADD"/>
    <w:rsid w:val="00165816"/>
    <w:rsid w:val="00166042"/>
    <w:rsid w:val="00166236"/>
    <w:rsid w:val="0016649F"/>
    <w:rsid w:val="001664A6"/>
    <w:rsid w:val="00170187"/>
    <w:rsid w:val="001703EF"/>
    <w:rsid w:val="00170F64"/>
    <w:rsid w:val="00171BAB"/>
    <w:rsid w:val="00171BCB"/>
    <w:rsid w:val="00171E2C"/>
    <w:rsid w:val="00171FBD"/>
    <w:rsid w:val="00172385"/>
    <w:rsid w:val="001726CA"/>
    <w:rsid w:val="001729F9"/>
    <w:rsid w:val="00173053"/>
    <w:rsid w:val="001733B5"/>
    <w:rsid w:val="001735EB"/>
    <w:rsid w:val="0017361C"/>
    <w:rsid w:val="001739D4"/>
    <w:rsid w:val="001748CC"/>
    <w:rsid w:val="0017491E"/>
    <w:rsid w:val="00174ABD"/>
    <w:rsid w:val="00174AEE"/>
    <w:rsid w:val="00174F4F"/>
    <w:rsid w:val="0017520F"/>
    <w:rsid w:val="001755BD"/>
    <w:rsid w:val="001767C6"/>
    <w:rsid w:val="00176A12"/>
    <w:rsid w:val="00177E27"/>
    <w:rsid w:val="001800ED"/>
    <w:rsid w:val="001801B1"/>
    <w:rsid w:val="00180B1D"/>
    <w:rsid w:val="001818F5"/>
    <w:rsid w:val="001824DC"/>
    <w:rsid w:val="0018284D"/>
    <w:rsid w:val="00182A33"/>
    <w:rsid w:val="00182CB9"/>
    <w:rsid w:val="00183510"/>
    <w:rsid w:val="00183D3B"/>
    <w:rsid w:val="0018517C"/>
    <w:rsid w:val="00185406"/>
    <w:rsid w:val="00185C08"/>
    <w:rsid w:val="00186108"/>
    <w:rsid w:val="00186820"/>
    <w:rsid w:val="00186A12"/>
    <w:rsid w:val="00186BC6"/>
    <w:rsid w:val="00186E7B"/>
    <w:rsid w:val="00187108"/>
    <w:rsid w:val="001906E8"/>
    <w:rsid w:val="00191450"/>
    <w:rsid w:val="00191569"/>
    <w:rsid w:val="00191B08"/>
    <w:rsid w:val="001926AE"/>
    <w:rsid w:val="0019278D"/>
    <w:rsid w:val="00193417"/>
    <w:rsid w:val="001938EF"/>
    <w:rsid w:val="001941F2"/>
    <w:rsid w:val="0019507E"/>
    <w:rsid w:val="001950C1"/>
    <w:rsid w:val="001959C3"/>
    <w:rsid w:val="00195B5D"/>
    <w:rsid w:val="00196257"/>
    <w:rsid w:val="001964B6"/>
    <w:rsid w:val="00196E43"/>
    <w:rsid w:val="00196ECC"/>
    <w:rsid w:val="00196FDA"/>
    <w:rsid w:val="0019753F"/>
    <w:rsid w:val="00197A82"/>
    <w:rsid w:val="001A09E5"/>
    <w:rsid w:val="001A1105"/>
    <w:rsid w:val="001A1748"/>
    <w:rsid w:val="001A1B28"/>
    <w:rsid w:val="001A21FA"/>
    <w:rsid w:val="001A25A7"/>
    <w:rsid w:val="001A2CFD"/>
    <w:rsid w:val="001A32DA"/>
    <w:rsid w:val="001A3B88"/>
    <w:rsid w:val="001A3B9C"/>
    <w:rsid w:val="001A40D7"/>
    <w:rsid w:val="001A473C"/>
    <w:rsid w:val="001A47CD"/>
    <w:rsid w:val="001A4ACD"/>
    <w:rsid w:val="001A4BC8"/>
    <w:rsid w:val="001A5F0F"/>
    <w:rsid w:val="001A64B3"/>
    <w:rsid w:val="001A6647"/>
    <w:rsid w:val="001A6AE0"/>
    <w:rsid w:val="001A72E4"/>
    <w:rsid w:val="001A78AB"/>
    <w:rsid w:val="001A7BDF"/>
    <w:rsid w:val="001A7F59"/>
    <w:rsid w:val="001B0CB5"/>
    <w:rsid w:val="001B1076"/>
    <w:rsid w:val="001B115A"/>
    <w:rsid w:val="001B27AB"/>
    <w:rsid w:val="001B2D43"/>
    <w:rsid w:val="001B2EC7"/>
    <w:rsid w:val="001B33EF"/>
    <w:rsid w:val="001B3D62"/>
    <w:rsid w:val="001B3DBA"/>
    <w:rsid w:val="001B4690"/>
    <w:rsid w:val="001B4B0F"/>
    <w:rsid w:val="001B5156"/>
    <w:rsid w:val="001B5685"/>
    <w:rsid w:val="001B65B7"/>
    <w:rsid w:val="001B7027"/>
    <w:rsid w:val="001B7169"/>
    <w:rsid w:val="001B71A8"/>
    <w:rsid w:val="001B7297"/>
    <w:rsid w:val="001B746B"/>
    <w:rsid w:val="001B77F0"/>
    <w:rsid w:val="001B7862"/>
    <w:rsid w:val="001C06AA"/>
    <w:rsid w:val="001C08A4"/>
    <w:rsid w:val="001C1283"/>
    <w:rsid w:val="001C15EB"/>
    <w:rsid w:val="001C1A86"/>
    <w:rsid w:val="001C2207"/>
    <w:rsid w:val="001C2476"/>
    <w:rsid w:val="001C2808"/>
    <w:rsid w:val="001C326D"/>
    <w:rsid w:val="001C3EC5"/>
    <w:rsid w:val="001C3FC6"/>
    <w:rsid w:val="001C5BCF"/>
    <w:rsid w:val="001C5CCE"/>
    <w:rsid w:val="001C5D28"/>
    <w:rsid w:val="001C6FB5"/>
    <w:rsid w:val="001C72D7"/>
    <w:rsid w:val="001D04D8"/>
    <w:rsid w:val="001D109B"/>
    <w:rsid w:val="001D11DA"/>
    <w:rsid w:val="001D11E8"/>
    <w:rsid w:val="001D1B1E"/>
    <w:rsid w:val="001D1EBB"/>
    <w:rsid w:val="001D1F9C"/>
    <w:rsid w:val="001D2EA8"/>
    <w:rsid w:val="001D40F2"/>
    <w:rsid w:val="001D45D5"/>
    <w:rsid w:val="001D49AD"/>
    <w:rsid w:val="001D4D23"/>
    <w:rsid w:val="001D580C"/>
    <w:rsid w:val="001D6C2E"/>
    <w:rsid w:val="001D7430"/>
    <w:rsid w:val="001D7B02"/>
    <w:rsid w:val="001E074D"/>
    <w:rsid w:val="001E0B2C"/>
    <w:rsid w:val="001E0FFF"/>
    <w:rsid w:val="001E1372"/>
    <w:rsid w:val="001E1399"/>
    <w:rsid w:val="001E1749"/>
    <w:rsid w:val="001E18A5"/>
    <w:rsid w:val="001E350E"/>
    <w:rsid w:val="001E3865"/>
    <w:rsid w:val="001E3F28"/>
    <w:rsid w:val="001E4543"/>
    <w:rsid w:val="001E4F14"/>
    <w:rsid w:val="001E5E16"/>
    <w:rsid w:val="001E6489"/>
    <w:rsid w:val="001E6521"/>
    <w:rsid w:val="001E65EC"/>
    <w:rsid w:val="001E6889"/>
    <w:rsid w:val="001E6908"/>
    <w:rsid w:val="001E6C0B"/>
    <w:rsid w:val="001E6CA5"/>
    <w:rsid w:val="001E6D07"/>
    <w:rsid w:val="001E74A5"/>
    <w:rsid w:val="001E7D31"/>
    <w:rsid w:val="001E7FA2"/>
    <w:rsid w:val="001F015F"/>
    <w:rsid w:val="001F06A9"/>
    <w:rsid w:val="001F0782"/>
    <w:rsid w:val="001F0BA9"/>
    <w:rsid w:val="001F0D0C"/>
    <w:rsid w:val="001F1598"/>
    <w:rsid w:val="001F1A83"/>
    <w:rsid w:val="001F1C8D"/>
    <w:rsid w:val="001F3A60"/>
    <w:rsid w:val="001F405A"/>
    <w:rsid w:val="001F41B6"/>
    <w:rsid w:val="001F501C"/>
    <w:rsid w:val="001F5190"/>
    <w:rsid w:val="001F707F"/>
    <w:rsid w:val="001F766D"/>
    <w:rsid w:val="001F7D81"/>
    <w:rsid w:val="001F7FC4"/>
    <w:rsid w:val="00200A26"/>
    <w:rsid w:val="00201302"/>
    <w:rsid w:val="002013B3"/>
    <w:rsid w:val="00202565"/>
    <w:rsid w:val="002029B2"/>
    <w:rsid w:val="002029C0"/>
    <w:rsid w:val="00202D5B"/>
    <w:rsid w:val="00202E88"/>
    <w:rsid w:val="00202FAC"/>
    <w:rsid w:val="002035BD"/>
    <w:rsid w:val="00203E0A"/>
    <w:rsid w:val="0020446D"/>
    <w:rsid w:val="00205F4D"/>
    <w:rsid w:val="002063B3"/>
    <w:rsid w:val="00206CB8"/>
    <w:rsid w:val="00210E29"/>
    <w:rsid w:val="002116DB"/>
    <w:rsid w:val="002118A8"/>
    <w:rsid w:val="00212CEE"/>
    <w:rsid w:val="00213644"/>
    <w:rsid w:val="002136ED"/>
    <w:rsid w:val="00213953"/>
    <w:rsid w:val="00213C3B"/>
    <w:rsid w:val="0021401C"/>
    <w:rsid w:val="002140F1"/>
    <w:rsid w:val="002141FB"/>
    <w:rsid w:val="00214BBE"/>
    <w:rsid w:val="00215A5E"/>
    <w:rsid w:val="00215AC2"/>
    <w:rsid w:val="00215BCE"/>
    <w:rsid w:val="002174B4"/>
    <w:rsid w:val="002175F1"/>
    <w:rsid w:val="0022024B"/>
    <w:rsid w:val="00220892"/>
    <w:rsid w:val="002208C7"/>
    <w:rsid w:val="00221759"/>
    <w:rsid w:val="0022240E"/>
    <w:rsid w:val="00222EA5"/>
    <w:rsid w:val="002230F7"/>
    <w:rsid w:val="00224DCF"/>
    <w:rsid w:val="002252B4"/>
    <w:rsid w:val="00225716"/>
    <w:rsid w:val="002257BF"/>
    <w:rsid w:val="00225A03"/>
    <w:rsid w:val="002260E9"/>
    <w:rsid w:val="0022699C"/>
    <w:rsid w:val="00226B5E"/>
    <w:rsid w:val="00226CA1"/>
    <w:rsid w:val="002271F6"/>
    <w:rsid w:val="00227453"/>
    <w:rsid w:val="0022787B"/>
    <w:rsid w:val="00227A4E"/>
    <w:rsid w:val="00230CEA"/>
    <w:rsid w:val="002311E9"/>
    <w:rsid w:val="0023138C"/>
    <w:rsid w:val="00231A6F"/>
    <w:rsid w:val="00232336"/>
    <w:rsid w:val="002323A9"/>
    <w:rsid w:val="002326B4"/>
    <w:rsid w:val="0023281F"/>
    <w:rsid w:val="00232D80"/>
    <w:rsid w:val="002332A7"/>
    <w:rsid w:val="0023412D"/>
    <w:rsid w:val="00234440"/>
    <w:rsid w:val="00235545"/>
    <w:rsid w:val="00236307"/>
    <w:rsid w:val="0023685C"/>
    <w:rsid w:val="0024094A"/>
    <w:rsid w:val="00240C4E"/>
    <w:rsid w:val="00241551"/>
    <w:rsid w:val="00241BAE"/>
    <w:rsid w:val="00241E48"/>
    <w:rsid w:val="00241EED"/>
    <w:rsid w:val="00243682"/>
    <w:rsid w:val="00243E57"/>
    <w:rsid w:val="00243E93"/>
    <w:rsid w:val="002443EF"/>
    <w:rsid w:val="00244D36"/>
    <w:rsid w:val="002450C7"/>
    <w:rsid w:val="00245BF6"/>
    <w:rsid w:val="002461F9"/>
    <w:rsid w:val="0024629E"/>
    <w:rsid w:val="00246D80"/>
    <w:rsid w:val="00246FFE"/>
    <w:rsid w:val="002474BB"/>
    <w:rsid w:val="002479DD"/>
    <w:rsid w:val="00247CD6"/>
    <w:rsid w:val="002519C5"/>
    <w:rsid w:val="00251C7B"/>
    <w:rsid w:val="00252B1D"/>
    <w:rsid w:val="00253080"/>
    <w:rsid w:val="0025390D"/>
    <w:rsid w:val="00254079"/>
    <w:rsid w:val="00254308"/>
    <w:rsid w:val="00254BCF"/>
    <w:rsid w:val="00254C24"/>
    <w:rsid w:val="00254F93"/>
    <w:rsid w:val="00255728"/>
    <w:rsid w:val="00255DBB"/>
    <w:rsid w:val="002563AD"/>
    <w:rsid w:val="00256773"/>
    <w:rsid w:val="00257022"/>
    <w:rsid w:val="00257316"/>
    <w:rsid w:val="00257AE1"/>
    <w:rsid w:val="002608C8"/>
    <w:rsid w:val="0026096D"/>
    <w:rsid w:val="002616B3"/>
    <w:rsid w:val="00261B17"/>
    <w:rsid w:val="00261BE9"/>
    <w:rsid w:val="00261C62"/>
    <w:rsid w:val="00262068"/>
    <w:rsid w:val="00262371"/>
    <w:rsid w:val="00262400"/>
    <w:rsid w:val="0026299E"/>
    <w:rsid w:val="00262B9D"/>
    <w:rsid w:val="00262F20"/>
    <w:rsid w:val="00263192"/>
    <w:rsid w:val="002633BA"/>
    <w:rsid w:val="00263B2F"/>
    <w:rsid w:val="00263D3B"/>
    <w:rsid w:val="00263E82"/>
    <w:rsid w:val="002640FC"/>
    <w:rsid w:val="00264DE6"/>
    <w:rsid w:val="00264EEA"/>
    <w:rsid w:val="0026515C"/>
    <w:rsid w:val="002653EC"/>
    <w:rsid w:val="00265891"/>
    <w:rsid w:val="002661E1"/>
    <w:rsid w:val="0026699D"/>
    <w:rsid w:val="00266A52"/>
    <w:rsid w:val="00266A93"/>
    <w:rsid w:val="00267B0B"/>
    <w:rsid w:val="0027010E"/>
    <w:rsid w:val="00270783"/>
    <w:rsid w:val="00270854"/>
    <w:rsid w:val="00270B50"/>
    <w:rsid w:val="00270C92"/>
    <w:rsid w:val="00270FC5"/>
    <w:rsid w:val="002714EE"/>
    <w:rsid w:val="00272359"/>
    <w:rsid w:val="0027268D"/>
    <w:rsid w:val="00272B18"/>
    <w:rsid w:val="002730B6"/>
    <w:rsid w:val="0027344F"/>
    <w:rsid w:val="00273787"/>
    <w:rsid w:val="002740E0"/>
    <w:rsid w:val="00274BA7"/>
    <w:rsid w:val="002752F6"/>
    <w:rsid w:val="002758AA"/>
    <w:rsid w:val="00276AD5"/>
    <w:rsid w:val="00276AFC"/>
    <w:rsid w:val="002773F5"/>
    <w:rsid w:val="00277607"/>
    <w:rsid w:val="002800A9"/>
    <w:rsid w:val="0028041A"/>
    <w:rsid w:val="00280B27"/>
    <w:rsid w:val="00281149"/>
    <w:rsid w:val="00281D4A"/>
    <w:rsid w:val="00282A0D"/>
    <w:rsid w:val="002836DA"/>
    <w:rsid w:val="00283834"/>
    <w:rsid w:val="0028427E"/>
    <w:rsid w:val="00285734"/>
    <w:rsid w:val="00285D31"/>
    <w:rsid w:val="0028708D"/>
    <w:rsid w:val="002870BD"/>
    <w:rsid w:val="00287453"/>
    <w:rsid w:val="002900B2"/>
    <w:rsid w:val="00290653"/>
    <w:rsid w:val="002911CD"/>
    <w:rsid w:val="002911D9"/>
    <w:rsid w:val="00291582"/>
    <w:rsid w:val="00291EEE"/>
    <w:rsid w:val="0029264F"/>
    <w:rsid w:val="002928FA"/>
    <w:rsid w:val="00293E3E"/>
    <w:rsid w:val="0029431D"/>
    <w:rsid w:val="00294774"/>
    <w:rsid w:val="002947F5"/>
    <w:rsid w:val="00295572"/>
    <w:rsid w:val="0029562B"/>
    <w:rsid w:val="00295A11"/>
    <w:rsid w:val="00295FF4"/>
    <w:rsid w:val="002961B5"/>
    <w:rsid w:val="00296804"/>
    <w:rsid w:val="0029779D"/>
    <w:rsid w:val="00297A2E"/>
    <w:rsid w:val="002A023A"/>
    <w:rsid w:val="002A0C23"/>
    <w:rsid w:val="002A0F0A"/>
    <w:rsid w:val="002A128B"/>
    <w:rsid w:val="002A1E9B"/>
    <w:rsid w:val="002A2862"/>
    <w:rsid w:val="002A2C22"/>
    <w:rsid w:val="002A3165"/>
    <w:rsid w:val="002A3A68"/>
    <w:rsid w:val="002A3B1E"/>
    <w:rsid w:val="002A3C03"/>
    <w:rsid w:val="002A416A"/>
    <w:rsid w:val="002A4927"/>
    <w:rsid w:val="002A4F71"/>
    <w:rsid w:val="002A4FE1"/>
    <w:rsid w:val="002A5D47"/>
    <w:rsid w:val="002A713D"/>
    <w:rsid w:val="002A797D"/>
    <w:rsid w:val="002A7AED"/>
    <w:rsid w:val="002B03AF"/>
    <w:rsid w:val="002B0985"/>
    <w:rsid w:val="002B0A55"/>
    <w:rsid w:val="002B0E2F"/>
    <w:rsid w:val="002B0FF7"/>
    <w:rsid w:val="002B105A"/>
    <w:rsid w:val="002B1252"/>
    <w:rsid w:val="002B12D7"/>
    <w:rsid w:val="002B14C7"/>
    <w:rsid w:val="002B1604"/>
    <w:rsid w:val="002B2845"/>
    <w:rsid w:val="002B2C8D"/>
    <w:rsid w:val="002B33EB"/>
    <w:rsid w:val="002B38BE"/>
    <w:rsid w:val="002B42A3"/>
    <w:rsid w:val="002B45BA"/>
    <w:rsid w:val="002B4B66"/>
    <w:rsid w:val="002B4F0C"/>
    <w:rsid w:val="002B5877"/>
    <w:rsid w:val="002B6225"/>
    <w:rsid w:val="002B650E"/>
    <w:rsid w:val="002B6AFF"/>
    <w:rsid w:val="002B6C9B"/>
    <w:rsid w:val="002B75C6"/>
    <w:rsid w:val="002B7B17"/>
    <w:rsid w:val="002C0B1B"/>
    <w:rsid w:val="002C0B58"/>
    <w:rsid w:val="002C1758"/>
    <w:rsid w:val="002C19E2"/>
    <w:rsid w:val="002C1A73"/>
    <w:rsid w:val="002C1B35"/>
    <w:rsid w:val="002C220F"/>
    <w:rsid w:val="002C26E5"/>
    <w:rsid w:val="002C38EC"/>
    <w:rsid w:val="002C3E7C"/>
    <w:rsid w:val="002C424B"/>
    <w:rsid w:val="002C4448"/>
    <w:rsid w:val="002C4C6B"/>
    <w:rsid w:val="002C5018"/>
    <w:rsid w:val="002C51F6"/>
    <w:rsid w:val="002C5862"/>
    <w:rsid w:val="002C5D68"/>
    <w:rsid w:val="002C5F63"/>
    <w:rsid w:val="002C61C2"/>
    <w:rsid w:val="002C6398"/>
    <w:rsid w:val="002C6448"/>
    <w:rsid w:val="002C6530"/>
    <w:rsid w:val="002C65EF"/>
    <w:rsid w:val="002C6812"/>
    <w:rsid w:val="002C6C48"/>
    <w:rsid w:val="002C709F"/>
    <w:rsid w:val="002C7896"/>
    <w:rsid w:val="002C7B97"/>
    <w:rsid w:val="002C7C48"/>
    <w:rsid w:val="002D045C"/>
    <w:rsid w:val="002D0F2C"/>
    <w:rsid w:val="002D0FAD"/>
    <w:rsid w:val="002D1721"/>
    <w:rsid w:val="002D1C40"/>
    <w:rsid w:val="002D2237"/>
    <w:rsid w:val="002D228A"/>
    <w:rsid w:val="002D32E6"/>
    <w:rsid w:val="002D375A"/>
    <w:rsid w:val="002D3D37"/>
    <w:rsid w:val="002D3DF5"/>
    <w:rsid w:val="002D456C"/>
    <w:rsid w:val="002D4AC1"/>
    <w:rsid w:val="002D52BC"/>
    <w:rsid w:val="002D55D0"/>
    <w:rsid w:val="002D5965"/>
    <w:rsid w:val="002D5FEC"/>
    <w:rsid w:val="002D601A"/>
    <w:rsid w:val="002D647B"/>
    <w:rsid w:val="002D6AB2"/>
    <w:rsid w:val="002D6E7B"/>
    <w:rsid w:val="002D7294"/>
    <w:rsid w:val="002D781E"/>
    <w:rsid w:val="002E08C8"/>
    <w:rsid w:val="002E0A6B"/>
    <w:rsid w:val="002E1A3C"/>
    <w:rsid w:val="002E1B44"/>
    <w:rsid w:val="002E1DF3"/>
    <w:rsid w:val="002E26A2"/>
    <w:rsid w:val="002E2B4F"/>
    <w:rsid w:val="002E3542"/>
    <w:rsid w:val="002E35E8"/>
    <w:rsid w:val="002E38EB"/>
    <w:rsid w:val="002E3C40"/>
    <w:rsid w:val="002E3CAD"/>
    <w:rsid w:val="002E4370"/>
    <w:rsid w:val="002E4536"/>
    <w:rsid w:val="002E48E7"/>
    <w:rsid w:val="002E5491"/>
    <w:rsid w:val="002E5A32"/>
    <w:rsid w:val="002E5C79"/>
    <w:rsid w:val="002E6489"/>
    <w:rsid w:val="002E701D"/>
    <w:rsid w:val="002E771B"/>
    <w:rsid w:val="002E79C8"/>
    <w:rsid w:val="002F0299"/>
    <w:rsid w:val="002F078B"/>
    <w:rsid w:val="002F0870"/>
    <w:rsid w:val="002F09A5"/>
    <w:rsid w:val="002F1A69"/>
    <w:rsid w:val="002F1D4B"/>
    <w:rsid w:val="002F28C3"/>
    <w:rsid w:val="002F3C10"/>
    <w:rsid w:val="002F3D8A"/>
    <w:rsid w:val="002F3EBA"/>
    <w:rsid w:val="002F46E4"/>
    <w:rsid w:val="002F4E51"/>
    <w:rsid w:val="002F5802"/>
    <w:rsid w:val="002F5A53"/>
    <w:rsid w:val="002F5ACD"/>
    <w:rsid w:val="002F5E41"/>
    <w:rsid w:val="002F6E16"/>
    <w:rsid w:val="002F6F77"/>
    <w:rsid w:val="002F7028"/>
    <w:rsid w:val="002F7469"/>
    <w:rsid w:val="002F7F34"/>
    <w:rsid w:val="003004CF"/>
    <w:rsid w:val="00300CB7"/>
    <w:rsid w:val="00300D60"/>
    <w:rsid w:val="003015FC"/>
    <w:rsid w:val="00301CF2"/>
    <w:rsid w:val="00302DD6"/>
    <w:rsid w:val="00302FE1"/>
    <w:rsid w:val="00303320"/>
    <w:rsid w:val="003036B7"/>
    <w:rsid w:val="00303822"/>
    <w:rsid w:val="00304A16"/>
    <w:rsid w:val="00304F5D"/>
    <w:rsid w:val="00305562"/>
    <w:rsid w:val="00305889"/>
    <w:rsid w:val="003059E0"/>
    <w:rsid w:val="00305F52"/>
    <w:rsid w:val="00307E36"/>
    <w:rsid w:val="00307F83"/>
    <w:rsid w:val="00310091"/>
    <w:rsid w:val="00311304"/>
    <w:rsid w:val="003114DF"/>
    <w:rsid w:val="003117CA"/>
    <w:rsid w:val="00311E35"/>
    <w:rsid w:val="00311ED5"/>
    <w:rsid w:val="00311FF0"/>
    <w:rsid w:val="0031280F"/>
    <w:rsid w:val="00312AF9"/>
    <w:rsid w:val="00312B76"/>
    <w:rsid w:val="00312DC1"/>
    <w:rsid w:val="00312DF6"/>
    <w:rsid w:val="00312EFE"/>
    <w:rsid w:val="00313072"/>
    <w:rsid w:val="003133FC"/>
    <w:rsid w:val="00313946"/>
    <w:rsid w:val="00313BAA"/>
    <w:rsid w:val="00313E12"/>
    <w:rsid w:val="0031496D"/>
    <w:rsid w:val="00315322"/>
    <w:rsid w:val="00315357"/>
    <w:rsid w:val="00316412"/>
    <w:rsid w:val="00316E2E"/>
    <w:rsid w:val="00317419"/>
    <w:rsid w:val="003174B8"/>
    <w:rsid w:val="00317787"/>
    <w:rsid w:val="0031784C"/>
    <w:rsid w:val="00317C4A"/>
    <w:rsid w:val="00317E1F"/>
    <w:rsid w:val="00320279"/>
    <w:rsid w:val="003202CD"/>
    <w:rsid w:val="003214F8"/>
    <w:rsid w:val="00321D0D"/>
    <w:rsid w:val="003223D4"/>
    <w:rsid w:val="0032251A"/>
    <w:rsid w:val="00323BFE"/>
    <w:rsid w:val="00323F81"/>
    <w:rsid w:val="003244E9"/>
    <w:rsid w:val="00324E91"/>
    <w:rsid w:val="00325E1A"/>
    <w:rsid w:val="003260D3"/>
    <w:rsid w:val="003272D6"/>
    <w:rsid w:val="00327447"/>
    <w:rsid w:val="003275E4"/>
    <w:rsid w:val="003304BC"/>
    <w:rsid w:val="00330DA2"/>
    <w:rsid w:val="003316B9"/>
    <w:rsid w:val="00331A97"/>
    <w:rsid w:val="00331B95"/>
    <w:rsid w:val="00332662"/>
    <w:rsid w:val="0033278B"/>
    <w:rsid w:val="00332F61"/>
    <w:rsid w:val="003330E4"/>
    <w:rsid w:val="003331DA"/>
    <w:rsid w:val="00333B38"/>
    <w:rsid w:val="00333B48"/>
    <w:rsid w:val="00333B91"/>
    <w:rsid w:val="003345D4"/>
    <w:rsid w:val="00334ABB"/>
    <w:rsid w:val="00334CCC"/>
    <w:rsid w:val="00334D80"/>
    <w:rsid w:val="00335BAF"/>
    <w:rsid w:val="003363F5"/>
    <w:rsid w:val="003371B9"/>
    <w:rsid w:val="00337700"/>
    <w:rsid w:val="0034017B"/>
    <w:rsid w:val="00340837"/>
    <w:rsid w:val="00341432"/>
    <w:rsid w:val="003420B6"/>
    <w:rsid w:val="003434AB"/>
    <w:rsid w:val="0034365C"/>
    <w:rsid w:val="00343B9A"/>
    <w:rsid w:val="0034428A"/>
    <w:rsid w:val="003444CF"/>
    <w:rsid w:val="00344C54"/>
    <w:rsid w:val="003454F3"/>
    <w:rsid w:val="003465E0"/>
    <w:rsid w:val="00346872"/>
    <w:rsid w:val="00346CAD"/>
    <w:rsid w:val="00346D6D"/>
    <w:rsid w:val="0034768C"/>
    <w:rsid w:val="003477FC"/>
    <w:rsid w:val="00347AA1"/>
    <w:rsid w:val="00347F3B"/>
    <w:rsid w:val="00350933"/>
    <w:rsid w:val="00350979"/>
    <w:rsid w:val="00351A25"/>
    <w:rsid w:val="00352026"/>
    <w:rsid w:val="00352AE6"/>
    <w:rsid w:val="0035559F"/>
    <w:rsid w:val="00355EA6"/>
    <w:rsid w:val="00356072"/>
    <w:rsid w:val="00356642"/>
    <w:rsid w:val="00356B37"/>
    <w:rsid w:val="00356E4B"/>
    <w:rsid w:val="00357063"/>
    <w:rsid w:val="00357929"/>
    <w:rsid w:val="00357B9D"/>
    <w:rsid w:val="00357D4A"/>
    <w:rsid w:val="00357E98"/>
    <w:rsid w:val="00360BD9"/>
    <w:rsid w:val="003611BC"/>
    <w:rsid w:val="00361305"/>
    <w:rsid w:val="003613B9"/>
    <w:rsid w:val="003623EA"/>
    <w:rsid w:val="00362DA1"/>
    <w:rsid w:val="00362E93"/>
    <w:rsid w:val="00363CFD"/>
    <w:rsid w:val="00363E17"/>
    <w:rsid w:val="003641C1"/>
    <w:rsid w:val="003667D3"/>
    <w:rsid w:val="00366B69"/>
    <w:rsid w:val="00366C5A"/>
    <w:rsid w:val="00366E0D"/>
    <w:rsid w:val="00366F4E"/>
    <w:rsid w:val="00367BA7"/>
    <w:rsid w:val="0037014D"/>
    <w:rsid w:val="003708CC"/>
    <w:rsid w:val="00370B4A"/>
    <w:rsid w:val="00370BE8"/>
    <w:rsid w:val="00370E77"/>
    <w:rsid w:val="00371485"/>
    <w:rsid w:val="00371766"/>
    <w:rsid w:val="00371862"/>
    <w:rsid w:val="00371BD2"/>
    <w:rsid w:val="00372273"/>
    <w:rsid w:val="0037234B"/>
    <w:rsid w:val="00372463"/>
    <w:rsid w:val="00372566"/>
    <w:rsid w:val="0037295F"/>
    <w:rsid w:val="0037317B"/>
    <w:rsid w:val="0037340D"/>
    <w:rsid w:val="003734DF"/>
    <w:rsid w:val="0037376A"/>
    <w:rsid w:val="00373FBB"/>
    <w:rsid w:val="0037431A"/>
    <w:rsid w:val="003746CD"/>
    <w:rsid w:val="00375343"/>
    <w:rsid w:val="00375653"/>
    <w:rsid w:val="00375A80"/>
    <w:rsid w:val="00375CC9"/>
    <w:rsid w:val="00375D1B"/>
    <w:rsid w:val="00375ED7"/>
    <w:rsid w:val="00376188"/>
    <w:rsid w:val="00376CA3"/>
    <w:rsid w:val="00376F17"/>
    <w:rsid w:val="003804A9"/>
    <w:rsid w:val="00380537"/>
    <w:rsid w:val="00380B63"/>
    <w:rsid w:val="00381A7A"/>
    <w:rsid w:val="003824F1"/>
    <w:rsid w:val="003829A5"/>
    <w:rsid w:val="00382A6B"/>
    <w:rsid w:val="00382E70"/>
    <w:rsid w:val="00382EEE"/>
    <w:rsid w:val="0038449B"/>
    <w:rsid w:val="00385164"/>
    <w:rsid w:val="003852C6"/>
    <w:rsid w:val="003859E9"/>
    <w:rsid w:val="00385E73"/>
    <w:rsid w:val="003863CF"/>
    <w:rsid w:val="00386660"/>
    <w:rsid w:val="00387642"/>
    <w:rsid w:val="00387BBD"/>
    <w:rsid w:val="0039101D"/>
    <w:rsid w:val="00391319"/>
    <w:rsid w:val="0039185B"/>
    <w:rsid w:val="00391A8C"/>
    <w:rsid w:val="00391E96"/>
    <w:rsid w:val="003926A6"/>
    <w:rsid w:val="00392BEC"/>
    <w:rsid w:val="003937D9"/>
    <w:rsid w:val="003942C5"/>
    <w:rsid w:val="003945B6"/>
    <w:rsid w:val="00394AB2"/>
    <w:rsid w:val="0039593E"/>
    <w:rsid w:val="00395D93"/>
    <w:rsid w:val="00396D93"/>
    <w:rsid w:val="0039757F"/>
    <w:rsid w:val="00397B89"/>
    <w:rsid w:val="00397EB3"/>
    <w:rsid w:val="003A0388"/>
    <w:rsid w:val="003A083A"/>
    <w:rsid w:val="003A13DD"/>
    <w:rsid w:val="003A2530"/>
    <w:rsid w:val="003A305B"/>
    <w:rsid w:val="003A33B9"/>
    <w:rsid w:val="003A3431"/>
    <w:rsid w:val="003A3550"/>
    <w:rsid w:val="003A41F5"/>
    <w:rsid w:val="003A46B8"/>
    <w:rsid w:val="003A4754"/>
    <w:rsid w:val="003A4ACD"/>
    <w:rsid w:val="003A4E03"/>
    <w:rsid w:val="003A5DF7"/>
    <w:rsid w:val="003A5EF2"/>
    <w:rsid w:val="003A6679"/>
    <w:rsid w:val="003A6A49"/>
    <w:rsid w:val="003A6D47"/>
    <w:rsid w:val="003A7723"/>
    <w:rsid w:val="003B01CF"/>
    <w:rsid w:val="003B041E"/>
    <w:rsid w:val="003B1AAD"/>
    <w:rsid w:val="003B2154"/>
    <w:rsid w:val="003B3318"/>
    <w:rsid w:val="003B3536"/>
    <w:rsid w:val="003B4720"/>
    <w:rsid w:val="003B56C8"/>
    <w:rsid w:val="003B58C8"/>
    <w:rsid w:val="003B6ADF"/>
    <w:rsid w:val="003B6EF2"/>
    <w:rsid w:val="003B6F7B"/>
    <w:rsid w:val="003B7669"/>
    <w:rsid w:val="003B77DA"/>
    <w:rsid w:val="003B7BD4"/>
    <w:rsid w:val="003C0368"/>
    <w:rsid w:val="003C05F4"/>
    <w:rsid w:val="003C0B14"/>
    <w:rsid w:val="003C0FF1"/>
    <w:rsid w:val="003C3770"/>
    <w:rsid w:val="003C40C7"/>
    <w:rsid w:val="003C4AC6"/>
    <w:rsid w:val="003C4E6B"/>
    <w:rsid w:val="003C59A6"/>
    <w:rsid w:val="003C5AD9"/>
    <w:rsid w:val="003C5B87"/>
    <w:rsid w:val="003C6303"/>
    <w:rsid w:val="003C6363"/>
    <w:rsid w:val="003C6747"/>
    <w:rsid w:val="003C72E9"/>
    <w:rsid w:val="003D039A"/>
    <w:rsid w:val="003D0597"/>
    <w:rsid w:val="003D105B"/>
    <w:rsid w:val="003D1237"/>
    <w:rsid w:val="003D13F5"/>
    <w:rsid w:val="003D1943"/>
    <w:rsid w:val="003D40F1"/>
    <w:rsid w:val="003D5A40"/>
    <w:rsid w:val="003D5BB5"/>
    <w:rsid w:val="003D6741"/>
    <w:rsid w:val="003D6BD9"/>
    <w:rsid w:val="003D78AD"/>
    <w:rsid w:val="003D7BF7"/>
    <w:rsid w:val="003E1086"/>
    <w:rsid w:val="003E125F"/>
    <w:rsid w:val="003E1594"/>
    <w:rsid w:val="003E2E49"/>
    <w:rsid w:val="003E3913"/>
    <w:rsid w:val="003E3C56"/>
    <w:rsid w:val="003E435B"/>
    <w:rsid w:val="003E48B0"/>
    <w:rsid w:val="003E496C"/>
    <w:rsid w:val="003E5609"/>
    <w:rsid w:val="003E5ECD"/>
    <w:rsid w:val="003E69A8"/>
    <w:rsid w:val="003E6BFC"/>
    <w:rsid w:val="003E7060"/>
    <w:rsid w:val="003E7167"/>
    <w:rsid w:val="003E736B"/>
    <w:rsid w:val="003E7EB9"/>
    <w:rsid w:val="003F003A"/>
    <w:rsid w:val="003F0278"/>
    <w:rsid w:val="003F0344"/>
    <w:rsid w:val="003F07D7"/>
    <w:rsid w:val="003F1A35"/>
    <w:rsid w:val="003F4519"/>
    <w:rsid w:val="003F453B"/>
    <w:rsid w:val="003F4816"/>
    <w:rsid w:val="003F49B8"/>
    <w:rsid w:val="003F4D47"/>
    <w:rsid w:val="003F5CA4"/>
    <w:rsid w:val="003F5DF8"/>
    <w:rsid w:val="003F6309"/>
    <w:rsid w:val="003F655B"/>
    <w:rsid w:val="003F6CD9"/>
    <w:rsid w:val="003F6E87"/>
    <w:rsid w:val="003F6F94"/>
    <w:rsid w:val="003F7107"/>
    <w:rsid w:val="0040036F"/>
    <w:rsid w:val="00400F53"/>
    <w:rsid w:val="00401700"/>
    <w:rsid w:val="00401C92"/>
    <w:rsid w:val="004037F7"/>
    <w:rsid w:val="00403D0C"/>
    <w:rsid w:val="004042DD"/>
    <w:rsid w:val="0040492C"/>
    <w:rsid w:val="00404D7D"/>
    <w:rsid w:val="00404F4E"/>
    <w:rsid w:val="0040537F"/>
    <w:rsid w:val="00405450"/>
    <w:rsid w:val="00405795"/>
    <w:rsid w:val="004057F3"/>
    <w:rsid w:val="00406A0E"/>
    <w:rsid w:val="00406DD1"/>
    <w:rsid w:val="0040745F"/>
    <w:rsid w:val="004077D9"/>
    <w:rsid w:val="0040796F"/>
    <w:rsid w:val="00407BBB"/>
    <w:rsid w:val="00407C51"/>
    <w:rsid w:val="0041003D"/>
    <w:rsid w:val="00410919"/>
    <w:rsid w:val="00410A8F"/>
    <w:rsid w:val="00411342"/>
    <w:rsid w:val="004118D1"/>
    <w:rsid w:val="0041215A"/>
    <w:rsid w:val="004127B6"/>
    <w:rsid w:val="00412982"/>
    <w:rsid w:val="00413C0F"/>
    <w:rsid w:val="004146B9"/>
    <w:rsid w:val="00414B96"/>
    <w:rsid w:val="004152FE"/>
    <w:rsid w:val="0041580A"/>
    <w:rsid w:val="00415C82"/>
    <w:rsid w:val="00415E90"/>
    <w:rsid w:val="00415FEA"/>
    <w:rsid w:val="004167C1"/>
    <w:rsid w:val="00416EB1"/>
    <w:rsid w:val="00416EE0"/>
    <w:rsid w:val="004174BF"/>
    <w:rsid w:val="00417A74"/>
    <w:rsid w:val="00417B0E"/>
    <w:rsid w:val="00420400"/>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36B"/>
    <w:rsid w:val="0043081C"/>
    <w:rsid w:val="00432268"/>
    <w:rsid w:val="00432486"/>
    <w:rsid w:val="00432D94"/>
    <w:rsid w:val="004332A6"/>
    <w:rsid w:val="004335E3"/>
    <w:rsid w:val="00433AFA"/>
    <w:rsid w:val="004349CD"/>
    <w:rsid w:val="00434A1A"/>
    <w:rsid w:val="004351CD"/>
    <w:rsid w:val="004353D2"/>
    <w:rsid w:val="00435574"/>
    <w:rsid w:val="004360A3"/>
    <w:rsid w:val="00436C58"/>
    <w:rsid w:val="0043781B"/>
    <w:rsid w:val="00437893"/>
    <w:rsid w:val="00437EB0"/>
    <w:rsid w:val="00440E83"/>
    <w:rsid w:val="00441341"/>
    <w:rsid w:val="0044159F"/>
    <w:rsid w:val="00441695"/>
    <w:rsid w:val="00441C58"/>
    <w:rsid w:val="00442181"/>
    <w:rsid w:val="00442503"/>
    <w:rsid w:val="00443057"/>
    <w:rsid w:val="004434BD"/>
    <w:rsid w:val="00443751"/>
    <w:rsid w:val="00443F8E"/>
    <w:rsid w:val="00443F99"/>
    <w:rsid w:val="0044417F"/>
    <w:rsid w:val="0044436C"/>
    <w:rsid w:val="00444CAF"/>
    <w:rsid w:val="0044612C"/>
    <w:rsid w:val="004465E5"/>
    <w:rsid w:val="00446DDE"/>
    <w:rsid w:val="00447075"/>
    <w:rsid w:val="004473A6"/>
    <w:rsid w:val="00447E14"/>
    <w:rsid w:val="0045063D"/>
    <w:rsid w:val="00450A4D"/>
    <w:rsid w:val="00451295"/>
    <w:rsid w:val="00451477"/>
    <w:rsid w:val="00451ACD"/>
    <w:rsid w:val="00451BB9"/>
    <w:rsid w:val="00451EAE"/>
    <w:rsid w:val="0045202A"/>
    <w:rsid w:val="0045401D"/>
    <w:rsid w:val="00454159"/>
    <w:rsid w:val="0045452E"/>
    <w:rsid w:val="00454ED4"/>
    <w:rsid w:val="00454F80"/>
    <w:rsid w:val="0045504A"/>
    <w:rsid w:val="00455430"/>
    <w:rsid w:val="00455586"/>
    <w:rsid w:val="004555D6"/>
    <w:rsid w:val="004570AF"/>
    <w:rsid w:val="00460B0C"/>
    <w:rsid w:val="00461375"/>
    <w:rsid w:val="0046175B"/>
    <w:rsid w:val="00461D62"/>
    <w:rsid w:val="00462844"/>
    <w:rsid w:val="00462927"/>
    <w:rsid w:val="00462955"/>
    <w:rsid w:val="00462987"/>
    <w:rsid w:val="004641EF"/>
    <w:rsid w:val="004644CF"/>
    <w:rsid w:val="004647B1"/>
    <w:rsid w:val="00464BAE"/>
    <w:rsid w:val="00464F6F"/>
    <w:rsid w:val="004659BA"/>
    <w:rsid w:val="00465B13"/>
    <w:rsid w:val="00465D9A"/>
    <w:rsid w:val="004669C7"/>
    <w:rsid w:val="00466FE2"/>
    <w:rsid w:val="00467619"/>
    <w:rsid w:val="00467807"/>
    <w:rsid w:val="00467B94"/>
    <w:rsid w:val="004707BB"/>
    <w:rsid w:val="004707C1"/>
    <w:rsid w:val="00471F8A"/>
    <w:rsid w:val="00472B0E"/>
    <w:rsid w:val="0047349E"/>
    <w:rsid w:val="00474ABB"/>
    <w:rsid w:val="00474CDF"/>
    <w:rsid w:val="00474E4A"/>
    <w:rsid w:val="00475213"/>
    <w:rsid w:val="00475B7F"/>
    <w:rsid w:val="00475F10"/>
    <w:rsid w:val="00475F40"/>
    <w:rsid w:val="00476301"/>
    <w:rsid w:val="004763CB"/>
    <w:rsid w:val="00476C8B"/>
    <w:rsid w:val="00477174"/>
    <w:rsid w:val="004778B8"/>
    <w:rsid w:val="00477B71"/>
    <w:rsid w:val="00477CBB"/>
    <w:rsid w:val="00480602"/>
    <w:rsid w:val="00480980"/>
    <w:rsid w:val="0048145E"/>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559"/>
    <w:rsid w:val="0049062E"/>
    <w:rsid w:val="004910C8"/>
    <w:rsid w:val="004919C4"/>
    <w:rsid w:val="00491D27"/>
    <w:rsid w:val="00491D41"/>
    <w:rsid w:val="0049204F"/>
    <w:rsid w:val="0049205D"/>
    <w:rsid w:val="00492D70"/>
    <w:rsid w:val="0049332F"/>
    <w:rsid w:val="0049430B"/>
    <w:rsid w:val="004945BE"/>
    <w:rsid w:val="004954A3"/>
    <w:rsid w:val="00495AD8"/>
    <w:rsid w:val="00495B3E"/>
    <w:rsid w:val="00496584"/>
    <w:rsid w:val="00496956"/>
    <w:rsid w:val="004A0476"/>
    <w:rsid w:val="004A0E97"/>
    <w:rsid w:val="004A1034"/>
    <w:rsid w:val="004A1216"/>
    <w:rsid w:val="004A14B1"/>
    <w:rsid w:val="004A1B2A"/>
    <w:rsid w:val="004A1BE4"/>
    <w:rsid w:val="004A1C15"/>
    <w:rsid w:val="004A255D"/>
    <w:rsid w:val="004A2721"/>
    <w:rsid w:val="004A2A5A"/>
    <w:rsid w:val="004A2B08"/>
    <w:rsid w:val="004A2E43"/>
    <w:rsid w:val="004A349C"/>
    <w:rsid w:val="004A37BF"/>
    <w:rsid w:val="004A3A62"/>
    <w:rsid w:val="004A40E0"/>
    <w:rsid w:val="004A4756"/>
    <w:rsid w:val="004A4938"/>
    <w:rsid w:val="004A5018"/>
    <w:rsid w:val="004A68FF"/>
    <w:rsid w:val="004A6CE8"/>
    <w:rsid w:val="004A6FA6"/>
    <w:rsid w:val="004A799B"/>
    <w:rsid w:val="004B011F"/>
    <w:rsid w:val="004B07CA"/>
    <w:rsid w:val="004B1152"/>
    <w:rsid w:val="004B1C88"/>
    <w:rsid w:val="004B1D8E"/>
    <w:rsid w:val="004B1E81"/>
    <w:rsid w:val="004B26B3"/>
    <w:rsid w:val="004B283F"/>
    <w:rsid w:val="004B3A3D"/>
    <w:rsid w:val="004B3EE8"/>
    <w:rsid w:val="004B3F22"/>
    <w:rsid w:val="004B4C21"/>
    <w:rsid w:val="004B655A"/>
    <w:rsid w:val="004B6DDA"/>
    <w:rsid w:val="004C00CD"/>
    <w:rsid w:val="004C045C"/>
    <w:rsid w:val="004C0C3D"/>
    <w:rsid w:val="004C0F7A"/>
    <w:rsid w:val="004C111A"/>
    <w:rsid w:val="004C1DA7"/>
    <w:rsid w:val="004C25EB"/>
    <w:rsid w:val="004C28CF"/>
    <w:rsid w:val="004C2995"/>
    <w:rsid w:val="004C33C2"/>
    <w:rsid w:val="004C3522"/>
    <w:rsid w:val="004C43D7"/>
    <w:rsid w:val="004C4C7A"/>
    <w:rsid w:val="004C5CC7"/>
    <w:rsid w:val="004C5DC4"/>
    <w:rsid w:val="004C6562"/>
    <w:rsid w:val="004C6670"/>
    <w:rsid w:val="004C6818"/>
    <w:rsid w:val="004C69A0"/>
    <w:rsid w:val="004C70F9"/>
    <w:rsid w:val="004C785A"/>
    <w:rsid w:val="004C7E8B"/>
    <w:rsid w:val="004D0753"/>
    <w:rsid w:val="004D09BF"/>
    <w:rsid w:val="004D0E14"/>
    <w:rsid w:val="004D152D"/>
    <w:rsid w:val="004D1C37"/>
    <w:rsid w:val="004D1D66"/>
    <w:rsid w:val="004D1D9B"/>
    <w:rsid w:val="004D1EAD"/>
    <w:rsid w:val="004D2299"/>
    <w:rsid w:val="004D26C5"/>
    <w:rsid w:val="004D2785"/>
    <w:rsid w:val="004D2D51"/>
    <w:rsid w:val="004D32FB"/>
    <w:rsid w:val="004D369A"/>
    <w:rsid w:val="004D374B"/>
    <w:rsid w:val="004D39E3"/>
    <w:rsid w:val="004D3E32"/>
    <w:rsid w:val="004D3F3E"/>
    <w:rsid w:val="004D429A"/>
    <w:rsid w:val="004D4493"/>
    <w:rsid w:val="004D52F7"/>
    <w:rsid w:val="004D564B"/>
    <w:rsid w:val="004D5684"/>
    <w:rsid w:val="004D62D3"/>
    <w:rsid w:val="004D647F"/>
    <w:rsid w:val="004D6D2E"/>
    <w:rsid w:val="004D6F73"/>
    <w:rsid w:val="004D744C"/>
    <w:rsid w:val="004D747F"/>
    <w:rsid w:val="004D7861"/>
    <w:rsid w:val="004D7D7F"/>
    <w:rsid w:val="004E0DB7"/>
    <w:rsid w:val="004E1A85"/>
    <w:rsid w:val="004E2D60"/>
    <w:rsid w:val="004E3020"/>
    <w:rsid w:val="004E3350"/>
    <w:rsid w:val="004E35B8"/>
    <w:rsid w:val="004E387A"/>
    <w:rsid w:val="004E41BF"/>
    <w:rsid w:val="004E4401"/>
    <w:rsid w:val="004E4461"/>
    <w:rsid w:val="004E448D"/>
    <w:rsid w:val="004E457E"/>
    <w:rsid w:val="004E4587"/>
    <w:rsid w:val="004E46F5"/>
    <w:rsid w:val="004E501F"/>
    <w:rsid w:val="004E5B94"/>
    <w:rsid w:val="004E5DD4"/>
    <w:rsid w:val="004E72C3"/>
    <w:rsid w:val="004E7508"/>
    <w:rsid w:val="004E76C0"/>
    <w:rsid w:val="004E7CEB"/>
    <w:rsid w:val="004F009C"/>
    <w:rsid w:val="004F04B2"/>
    <w:rsid w:val="004F2350"/>
    <w:rsid w:val="004F2F97"/>
    <w:rsid w:val="004F36E8"/>
    <w:rsid w:val="004F387E"/>
    <w:rsid w:val="004F3976"/>
    <w:rsid w:val="004F40F5"/>
    <w:rsid w:val="004F465C"/>
    <w:rsid w:val="004F4F1E"/>
    <w:rsid w:val="004F5285"/>
    <w:rsid w:val="004F5C39"/>
    <w:rsid w:val="004F6B52"/>
    <w:rsid w:val="004F717A"/>
    <w:rsid w:val="004F76E7"/>
    <w:rsid w:val="004F7745"/>
    <w:rsid w:val="00500429"/>
    <w:rsid w:val="005015C4"/>
    <w:rsid w:val="00501DC1"/>
    <w:rsid w:val="00501E05"/>
    <w:rsid w:val="005027EE"/>
    <w:rsid w:val="00502C1B"/>
    <w:rsid w:val="0050446A"/>
    <w:rsid w:val="0050464D"/>
    <w:rsid w:val="00504B2C"/>
    <w:rsid w:val="00505123"/>
    <w:rsid w:val="00505339"/>
    <w:rsid w:val="00505587"/>
    <w:rsid w:val="00505771"/>
    <w:rsid w:val="00505C1E"/>
    <w:rsid w:val="00505DBA"/>
    <w:rsid w:val="00506364"/>
    <w:rsid w:val="005067B7"/>
    <w:rsid w:val="005069A0"/>
    <w:rsid w:val="00507C0F"/>
    <w:rsid w:val="00510232"/>
    <w:rsid w:val="005109E1"/>
    <w:rsid w:val="00511432"/>
    <w:rsid w:val="005115CD"/>
    <w:rsid w:val="00512AAA"/>
    <w:rsid w:val="00513386"/>
    <w:rsid w:val="00514B23"/>
    <w:rsid w:val="00514E07"/>
    <w:rsid w:val="00516440"/>
    <w:rsid w:val="00516F0E"/>
    <w:rsid w:val="00517173"/>
    <w:rsid w:val="0052021B"/>
    <w:rsid w:val="005202B6"/>
    <w:rsid w:val="00520424"/>
    <w:rsid w:val="005207F0"/>
    <w:rsid w:val="00520DAC"/>
    <w:rsid w:val="005216E6"/>
    <w:rsid w:val="00521AF6"/>
    <w:rsid w:val="00521C1A"/>
    <w:rsid w:val="0052261D"/>
    <w:rsid w:val="005229CD"/>
    <w:rsid w:val="00522F1D"/>
    <w:rsid w:val="0052346C"/>
    <w:rsid w:val="005235A8"/>
    <w:rsid w:val="00523671"/>
    <w:rsid w:val="005237A6"/>
    <w:rsid w:val="00523F5D"/>
    <w:rsid w:val="005243A0"/>
    <w:rsid w:val="00524682"/>
    <w:rsid w:val="00524A94"/>
    <w:rsid w:val="00524EA9"/>
    <w:rsid w:val="00525360"/>
    <w:rsid w:val="00525921"/>
    <w:rsid w:val="00525BB9"/>
    <w:rsid w:val="005263F4"/>
    <w:rsid w:val="00526557"/>
    <w:rsid w:val="00526AA1"/>
    <w:rsid w:val="00526D89"/>
    <w:rsid w:val="005270AE"/>
    <w:rsid w:val="005275A3"/>
    <w:rsid w:val="00527696"/>
    <w:rsid w:val="00527E3C"/>
    <w:rsid w:val="00530449"/>
    <w:rsid w:val="0053072F"/>
    <w:rsid w:val="005309C6"/>
    <w:rsid w:val="005313E5"/>
    <w:rsid w:val="00531822"/>
    <w:rsid w:val="00531DD1"/>
    <w:rsid w:val="00532032"/>
    <w:rsid w:val="005325B8"/>
    <w:rsid w:val="00532D32"/>
    <w:rsid w:val="0053313C"/>
    <w:rsid w:val="005333A6"/>
    <w:rsid w:val="00533645"/>
    <w:rsid w:val="005343FE"/>
    <w:rsid w:val="0053460C"/>
    <w:rsid w:val="00534C96"/>
    <w:rsid w:val="00535C7E"/>
    <w:rsid w:val="00535D99"/>
    <w:rsid w:val="00536BC4"/>
    <w:rsid w:val="00536E9E"/>
    <w:rsid w:val="005372F5"/>
    <w:rsid w:val="005402C3"/>
    <w:rsid w:val="00541194"/>
    <w:rsid w:val="00541FF4"/>
    <w:rsid w:val="005423C2"/>
    <w:rsid w:val="005430EA"/>
    <w:rsid w:val="00543825"/>
    <w:rsid w:val="00543F5D"/>
    <w:rsid w:val="0054412E"/>
    <w:rsid w:val="0054450F"/>
    <w:rsid w:val="005449B5"/>
    <w:rsid w:val="00544E2B"/>
    <w:rsid w:val="00544FFC"/>
    <w:rsid w:val="00545464"/>
    <w:rsid w:val="0054556B"/>
    <w:rsid w:val="005457B7"/>
    <w:rsid w:val="005457C8"/>
    <w:rsid w:val="00546F4E"/>
    <w:rsid w:val="0055045C"/>
    <w:rsid w:val="00550A4F"/>
    <w:rsid w:val="00551502"/>
    <w:rsid w:val="00551E8C"/>
    <w:rsid w:val="005520A5"/>
    <w:rsid w:val="00552286"/>
    <w:rsid w:val="005525A0"/>
    <w:rsid w:val="0055264D"/>
    <w:rsid w:val="005526D6"/>
    <w:rsid w:val="005530D6"/>
    <w:rsid w:val="00553BD8"/>
    <w:rsid w:val="00554D09"/>
    <w:rsid w:val="00555194"/>
    <w:rsid w:val="0055596E"/>
    <w:rsid w:val="00555EE2"/>
    <w:rsid w:val="005564ED"/>
    <w:rsid w:val="00556626"/>
    <w:rsid w:val="005568E9"/>
    <w:rsid w:val="00556B73"/>
    <w:rsid w:val="00557266"/>
    <w:rsid w:val="00557651"/>
    <w:rsid w:val="00560084"/>
    <w:rsid w:val="00560402"/>
    <w:rsid w:val="005604A0"/>
    <w:rsid w:val="0056192B"/>
    <w:rsid w:val="00561C89"/>
    <w:rsid w:val="00562209"/>
    <w:rsid w:val="0056223F"/>
    <w:rsid w:val="00562462"/>
    <w:rsid w:val="00563D7C"/>
    <w:rsid w:val="00564273"/>
    <w:rsid w:val="0056469E"/>
    <w:rsid w:val="00566BC9"/>
    <w:rsid w:val="0056728F"/>
    <w:rsid w:val="00570059"/>
    <w:rsid w:val="00570AD1"/>
    <w:rsid w:val="00570B3E"/>
    <w:rsid w:val="00570E13"/>
    <w:rsid w:val="00571877"/>
    <w:rsid w:val="00571C9B"/>
    <w:rsid w:val="00572792"/>
    <w:rsid w:val="00572D70"/>
    <w:rsid w:val="00572E64"/>
    <w:rsid w:val="00572EED"/>
    <w:rsid w:val="00573408"/>
    <w:rsid w:val="00573462"/>
    <w:rsid w:val="005734D1"/>
    <w:rsid w:val="005735A5"/>
    <w:rsid w:val="00573D1B"/>
    <w:rsid w:val="00574A31"/>
    <w:rsid w:val="00575528"/>
    <w:rsid w:val="005763E8"/>
    <w:rsid w:val="00577346"/>
    <w:rsid w:val="0057749F"/>
    <w:rsid w:val="00577577"/>
    <w:rsid w:val="0057799A"/>
    <w:rsid w:val="00580534"/>
    <w:rsid w:val="00580BB5"/>
    <w:rsid w:val="00581795"/>
    <w:rsid w:val="005819EC"/>
    <w:rsid w:val="00581A98"/>
    <w:rsid w:val="005821CD"/>
    <w:rsid w:val="0058252C"/>
    <w:rsid w:val="00582E60"/>
    <w:rsid w:val="00582E6D"/>
    <w:rsid w:val="00583062"/>
    <w:rsid w:val="005830F9"/>
    <w:rsid w:val="00583146"/>
    <w:rsid w:val="00584B40"/>
    <w:rsid w:val="00585BE7"/>
    <w:rsid w:val="00586471"/>
    <w:rsid w:val="00586F56"/>
    <w:rsid w:val="005870CE"/>
    <w:rsid w:val="0058715C"/>
    <w:rsid w:val="00587406"/>
    <w:rsid w:val="00587AAE"/>
    <w:rsid w:val="005905E2"/>
    <w:rsid w:val="00590785"/>
    <w:rsid w:val="00591314"/>
    <w:rsid w:val="00592664"/>
    <w:rsid w:val="00592673"/>
    <w:rsid w:val="00592FD4"/>
    <w:rsid w:val="00594225"/>
    <w:rsid w:val="005943AA"/>
    <w:rsid w:val="00594480"/>
    <w:rsid w:val="00595260"/>
    <w:rsid w:val="0059598C"/>
    <w:rsid w:val="005967FF"/>
    <w:rsid w:val="00596FEC"/>
    <w:rsid w:val="00597761"/>
    <w:rsid w:val="0059791B"/>
    <w:rsid w:val="005A00F8"/>
    <w:rsid w:val="005A02EA"/>
    <w:rsid w:val="005A0552"/>
    <w:rsid w:val="005A0AB3"/>
    <w:rsid w:val="005A0B4E"/>
    <w:rsid w:val="005A0EDA"/>
    <w:rsid w:val="005A161E"/>
    <w:rsid w:val="005A18C3"/>
    <w:rsid w:val="005A1BD4"/>
    <w:rsid w:val="005A1E31"/>
    <w:rsid w:val="005A2A6F"/>
    <w:rsid w:val="005A2F21"/>
    <w:rsid w:val="005A2F50"/>
    <w:rsid w:val="005A30CB"/>
    <w:rsid w:val="005A31B3"/>
    <w:rsid w:val="005A37BC"/>
    <w:rsid w:val="005A48AC"/>
    <w:rsid w:val="005A4C0B"/>
    <w:rsid w:val="005A4D01"/>
    <w:rsid w:val="005A5176"/>
    <w:rsid w:val="005A5232"/>
    <w:rsid w:val="005A569E"/>
    <w:rsid w:val="005A5AE0"/>
    <w:rsid w:val="005A5FEC"/>
    <w:rsid w:val="005A6095"/>
    <w:rsid w:val="005A6545"/>
    <w:rsid w:val="005A67A2"/>
    <w:rsid w:val="005A77CE"/>
    <w:rsid w:val="005A7894"/>
    <w:rsid w:val="005A7C38"/>
    <w:rsid w:val="005A7C9D"/>
    <w:rsid w:val="005B0000"/>
    <w:rsid w:val="005B0057"/>
    <w:rsid w:val="005B01A9"/>
    <w:rsid w:val="005B0889"/>
    <w:rsid w:val="005B185B"/>
    <w:rsid w:val="005B193C"/>
    <w:rsid w:val="005B1E64"/>
    <w:rsid w:val="005B2241"/>
    <w:rsid w:val="005B237B"/>
    <w:rsid w:val="005B28E8"/>
    <w:rsid w:val="005B2BB0"/>
    <w:rsid w:val="005B403E"/>
    <w:rsid w:val="005B4B3B"/>
    <w:rsid w:val="005B5481"/>
    <w:rsid w:val="005B60A6"/>
    <w:rsid w:val="005B6402"/>
    <w:rsid w:val="005B6DDC"/>
    <w:rsid w:val="005B734C"/>
    <w:rsid w:val="005C17EE"/>
    <w:rsid w:val="005C17F3"/>
    <w:rsid w:val="005C1DEF"/>
    <w:rsid w:val="005C1EA4"/>
    <w:rsid w:val="005C1EE1"/>
    <w:rsid w:val="005C3562"/>
    <w:rsid w:val="005C407E"/>
    <w:rsid w:val="005C4375"/>
    <w:rsid w:val="005C505E"/>
    <w:rsid w:val="005C54A7"/>
    <w:rsid w:val="005C57AA"/>
    <w:rsid w:val="005C6118"/>
    <w:rsid w:val="005C6189"/>
    <w:rsid w:val="005C6256"/>
    <w:rsid w:val="005C630D"/>
    <w:rsid w:val="005C6E34"/>
    <w:rsid w:val="005C7518"/>
    <w:rsid w:val="005C7834"/>
    <w:rsid w:val="005D01F8"/>
    <w:rsid w:val="005D084B"/>
    <w:rsid w:val="005D0D76"/>
    <w:rsid w:val="005D2458"/>
    <w:rsid w:val="005D24B0"/>
    <w:rsid w:val="005D2800"/>
    <w:rsid w:val="005D3132"/>
    <w:rsid w:val="005D3454"/>
    <w:rsid w:val="005D3E0F"/>
    <w:rsid w:val="005D4523"/>
    <w:rsid w:val="005D5EF1"/>
    <w:rsid w:val="005D5F41"/>
    <w:rsid w:val="005D691F"/>
    <w:rsid w:val="005D74BB"/>
    <w:rsid w:val="005D77AB"/>
    <w:rsid w:val="005D78E7"/>
    <w:rsid w:val="005D7EFC"/>
    <w:rsid w:val="005E00BF"/>
    <w:rsid w:val="005E0440"/>
    <w:rsid w:val="005E0490"/>
    <w:rsid w:val="005E157B"/>
    <w:rsid w:val="005E285A"/>
    <w:rsid w:val="005E33FB"/>
    <w:rsid w:val="005E3B2F"/>
    <w:rsid w:val="005E54E1"/>
    <w:rsid w:val="005E54EE"/>
    <w:rsid w:val="005E6023"/>
    <w:rsid w:val="005F0A2B"/>
    <w:rsid w:val="005F18D7"/>
    <w:rsid w:val="005F3164"/>
    <w:rsid w:val="005F3BCD"/>
    <w:rsid w:val="005F3E6A"/>
    <w:rsid w:val="005F3E91"/>
    <w:rsid w:val="005F412D"/>
    <w:rsid w:val="005F439D"/>
    <w:rsid w:val="005F4B5C"/>
    <w:rsid w:val="005F4CD6"/>
    <w:rsid w:val="005F504A"/>
    <w:rsid w:val="005F50F2"/>
    <w:rsid w:val="005F5595"/>
    <w:rsid w:val="005F5786"/>
    <w:rsid w:val="005F584D"/>
    <w:rsid w:val="005F5C21"/>
    <w:rsid w:val="005F5EEA"/>
    <w:rsid w:val="005F620C"/>
    <w:rsid w:val="005F7C66"/>
    <w:rsid w:val="005F7CB0"/>
    <w:rsid w:val="005F7DA8"/>
    <w:rsid w:val="005F7DF9"/>
    <w:rsid w:val="0060064D"/>
    <w:rsid w:val="006009F1"/>
    <w:rsid w:val="00600DB4"/>
    <w:rsid w:val="00601054"/>
    <w:rsid w:val="00601463"/>
    <w:rsid w:val="00601AA5"/>
    <w:rsid w:val="0060249D"/>
    <w:rsid w:val="00602AF1"/>
    <w:rsid w:val="00602DE3"/>
    <w:rsid w:val="0060380B"/>
    <w:rsid w:val="006044F8"/>
    <w:rsid w:val="006049C8"/>
    <w:rsid w:val="00604C36"/>
    <w:rsid w:val="00605104"/>
    <w:rsid w:val="00605825"/>
    <w:rsid w:val="00605AC4"/>
    <w:rsid w:val="00605B82"/>
    <w:rsid w:val="00605EBF"/>
    <w:rsid w:val="00606139"/>
    <w:rsid w:val="006066E0"/>
    <w:rsid w:val="00606A39"/>
    <w:rsid w:val="00606ED9"/>
    <w:rsid w:val="00607297"/>
    <w:rsid w:val="00607307"/>
    <w:rsid w:val="0060779F"/>
    <w:rsid w:val="0061146B"/>
    <w:rsid w:val="006115B6"/>
    <w:rsid w:val="00612200"/>
    <w:rsid w:val="0061286A"/>
    <w:rsid w:val="00612D62"/>
    <w:rsid w:val="006135C6"/>
    <w:rsid w:val="00613707"/>
    <w:rsid w:val="006138D8"/>
    <w:rsid w:val="0061426E"/>
    <w:rsid w:val="00614445"/>
    <w:rsid w:val="00614454"/>
    <w:rsid w:val="00614598"/>
    <w:rsid w:val="006147CD"/>
    <w:rsid w:val="00614D77"/>
    <w:rsid w:val="00615825"/>
    <w:rsid w:val="00615A4D"/>
    <w:rsid w:val="00615AF7"/>
    <w:rsid w:val="00615CFA"/>
    <w:rsid w:val="00616C97"/>
    <w:rsid w:val="006179F8"/>
    <w:rsid w:val="00617D8C"/>
    <w:rsid w:val="0062004F"/>
    <w:rsid w:val="0062034D"/>
    <w:rsid w:val="00620C78"/>
    <w:rsid w:val="00620DA8"/>
    <w:rsid w:val="0062109A"/>
    <w:rsid w:val="006213A4"/>
    <w:rsid w:val="0062149B"/>
    <w:rsid w:val="006214BC"/>
    <w:rsid w:val="00621AA0"/>
    <w:rsid w:val="0062201C"/>
    <w:rsid w:val="00622A3F"/>
    <w:rsid w:val="00622A5B"/>
    <w:rsid w:val="00623BDE"/>
    <w:rsid w:val="00623FDC"/>
    <w:rsid w:val="006243C7"/>
    <w:rsid w:val="00624B21"/>
    <w:rsid w:val="0062537D"/>
    <w:rsid w:val="00625B5F"/>
    <w:rsid w:val="00625D76"/>
    <w:rsid w:val="0063076F"/>
    <w:rsid w:val="0063086D"/>
    <w:rsid w:val="0063103A"/>
    <w:rsid w:val="00631BD6"/>
    <w:rsid w:val="00632180"/>
    <w:rsid w:val="00632428"/>
    <w:rsid w:val="00632958"/>
    <w:rsid w:val="00632F0D"/>
    <w:rsid w:val="00633AC5"/>
    <w:rsid w:val="00633EC2"/>
    <w:rsid w:val="00634DAE"/>
    <w:rsid w:val="00636454"/>
    <w:rsid w:val="0063651E"/>
    <w:rsid w:val="0063722F"/>
    <w:rsid w:val="006373C2"/>
    <w:rsid w:val="00637B40"/>
    <w:rsid w:val="006416DD"/>
    <w:rsid w:val="00641808"/>
    <w:rsid w:val="00642752"/>
    <w:rsid w:val="00642802"/>
    <w:rsid w:val="006436E4"/>
    <w:rsid w:val="00643CA1"/>
    <w:rsid w:val="00643DE6"/>
    <w:rsid w:val="006443FB"/>
    <w:rsid w:val="00644675"/>
    <w:rsid w:val="0064515C"/>
    <w:rsid w:val="00645BBE"/>
    <w:rsid w:val="006462E0"/>
    <w:rsid w:val="00646829"/>
    <w:rsid w:val="00647D1F"/>
    <w:rsid w:val="00647FB1"/>
    <w:rsid w:val="00650584"/>
    <w:rsid w:val="00650E96"/>
    <w:rsid w:val="00650E98"/>
    <w:rsid w:val="006517BF"/>
    <w:rsid w:val="006519E2"/>
    <w:rsid w:val="00652515"/>
    <w:rsid w:val="006529C2"/>
    <w:rsid w:val="0065303E"/>
    <w:rsid w:val="00653D1E"/>
    <w:rsid w:val="00654528"/>
    <w:rsid w:val="00654B87"/>
    <w:rsid w:val="00655B92"/>
    <w:rsid w:val="0065628F"/>
    <w:rsid w:val="006564EF"/>
    <w:rsid w:val="006568E3"/>
    <w:rsid w:val="00656A0A"/>
    <w:rsid w:val="00657757"/>
    <w:rsid w:val="00657E6A"/>
    <w:rsid w:val="006600BD"/>
    <w:rsid w:val="006608E8"/>
    <w:rsid w:val="00660D4C"/>
    <w:rsid w:val="0066119F"/>
    <w:rsid w:val="0066179C"/>
    <w:rsid w:val="00661BF2"/>
    <w:rsid w:val="00662CC7"/>
    <w:rsid w:val="00663566"/>
    <w:rsid w:val="006641AC"/>
    <w:rsid w:val="00664BAA"/>
    <w:rsid w:val="00664D46"/>
    <w:rsid w:val="00665077"/>
    <w:rsid w:val="00665E2F"/>
    <w:rsid w:val="00665EC2"/>
    <w:rsid w:val="00666242"/>
    <w:rsid w:val="00666301"/>
    <w:rsid w:val="006664F3"/>
    <w:rsid w:val="00666AC3"/>
    <w:rsid w:val="00666CD5"/>
    <w:rsid w:val="00667956"/>
    <w:rsid w:val="00667B55"/>
    <w:rsid w:val="006700B8"/>
    <w:rsid w:val="00671564"/>
    <w:rsid w:val="00671837"/>
    <w:rsid w:val="00672ED4"/>
    <w:rsid w:val="00672FFD"/>
    <w:rsid w:val="006733D6"/>
    <w:rsid w:val="0067374C"/>
    <w:rsid w:val="00673E9A"/>
    <w:rsid w:val="00673E9E"/>
    <w:rsid w:val="0067447F"/>
    <w:rsid w:val="00674484"/>
    <w:rsid w:val="00674577"/>
    <w:rsid w:val="00674D16"/>
    <w:rsid w:val="00675549"/>
    <w:rsid w:val="006759AA"/>
    <w:rsid w:val="00676023"/>
    <w:rsid w:val="00676B92"/>
    <w:rsid w:val="00677391"/>
    <w:rsid w:val="00677793"/>
    <w:rsid w:val="00680B1D"/>
    <w:rsid w:val="00680F0B"/>
    <w:rsid w:val="0068110E"/>
    <w:rsid w:val="006818CE"/>
    <w:rsid w:val="006827CE"/>
    <w:rsid w:val="00683512"/>
    <w:rsid w:val="006836A6"/>
    <w:rsid w:val="00683AFE"/>
    <w:rsid w:val="00683D08"/>
    <w:rsid w:val="006846CB"/>
    <w:rsid w:val="00684A13"/>
    <w:rsid w:val="0068520A"/>
    <w:rsid w:val="006861F8"/>
    <w:rsid w:val="0068646D"/>
    <w:rsid w:val="006867FE"/>
    <w:rsid w:val="006874BC"/>
    <w:rsid w:val="00687A67"/>
    <w:rsid w:val="00687E0D"/>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DB6"/>
    <w:rsid w:val="00696FB1"/>
    <w:rsid w:val="00696FE3"/>
    <w:rsid w:val="006975D2"/>
    <w:rsid w:val="00697749"/>
    <w:rsid w:val="00697DEB"/>
    <w:rsid w:val="006A005E"/>
    <w:rsid w:val="006A06EB"/>
    <w:rsid w:val="006A0941"/>
    <w:rsid w:val="006A0FFA"/>
    <w:rsid w:val="006A1885"/>
    <w:rsid w:val="006A21EC"/>
    <w:rsid w:val="006A25A2"/>
    <w:rsid w:val="006A25DF"/>
    <w:rsid w:val="006A2772"/>
    <w:rsid w:val="006A3229"/>
    <w:rsid w:val="006A324E"/>
    <w:rsid w:val="006A3306"/>
    <w:rsid w:val="006A36A7"/>
    <w:rsid w:val="006A3A4F"/>
    <w:rsid w:val="006A4484"/>
    <w:rsid w:val="006A4C15"/>
    <w:rsid w:val="006A5A54"/>
    <w:rsid w:val="006A5A90"/>
    <w:rsid w:val="006A5D69"/>
    <w:rsid w:val="006A5E91"/>
    <w:rsid w:val="006A5F85"/>
    <w:rsid w:val="006A69BC"/>
    <w:rsid w:val="006A7113"/>
    <w:rsid w:val="006A7742"/>
    <w:rsid w:val="006B0130"/>
    <w:rsid w:val="006B12C0"/>
    <w:rsid w:val="006B13BF"/>
    <w:rsid w:val="006B1718"/>
    <w:rsid w:val="006B220E"/>
    <w:rsid w:val="006B36CB"/>
    <w:rsid w:val="006B3B52"/>
    <w:rsid w:val="006B3F03"/>
    <w:rsid w:val="006B42F1"/>
    <w:rsid w:val="006B478D"/>
    <w:rsid w:val="006B47E1"/>
    <w:rsid w:val="006B5099"/>
    <w:rsid w:val="006B5B51"/>
    <w:rsid w:val="006B5EEB"/>
    <w:rsid w:val="006B66CE"/>
    <w:rsid w:val="006B6B26"/>
    <w:rsid w:val="006B6D89"/>
    <w:rsid w:val="006B776D"/>
    <w:rsid w:val="006B7DE3"/>
    <w:rsid w:val="006B7F11"/>
    <w:rsid w:val="006C021A"/>
    <w:rsid w:val="006C09EA"/>
    <w:rsid w:val="006C0D20"/>
    <w:rsid w:val="006C12BC"/>
    <w:rsid w:val="006C1404"/>
    <w:rsid w:val="006C1BEC"/>
    <w:rsid w:val="006C1FD3"/>
    <w:rsid w:val="006C21CB"/>
    <w:rsid w:val="006C2232"/>
    <w:rsid w:val="006C2610"/>
    <w:rsid w:val="006C2BEF"/>
    <w:rsid w:val="006C2F90"/>
    <w:rsid w:val="006C31C3"/>
    <w:rsid w:val="006C3C8D"/>
    <w:rsid w:val="006C4073"/>
    <w:rsid w:val="006C42C5"/>
    <w:rsid w:val="006C4587"/>
    <w:rsid w:val="006C4883"/>
    <w:rsid w:val="006C4DC4"/>
    <w:rsid w:val="006C5107"/>
    <w:rsid w:val="006C55A2"/>
    <w:rsid w:val="006C6BB2"/>
    <w:rsid w:val="006C6DEC"/>
    <w:rsid w:val="006C7200"/>
    <w:rsid w:val="006D04A3"/>
    <w:rsid w:val="006D0530"/>
    <w:rsid w:val="006D0EC4"/>
    <w:rsid w:val="006D16EA"/>
    <w:rsid w:val="006D185E"/>
    <w:rsid w:val="006D1B68"/>
    <w:rsid w:val="006D1E59"/>
    <w:rsid w:val="006D1E66"/>
    <w:rsid w:val="006D1FE7"/>
    <w:rsid w:val="006D202A"/>
    <w:rsid w:val="006D2796"/>
    <w:rsid w:val="006D2C99"/>
    <w:rsid w:val="006D2F2E"/>
    <w:rsid w:val="006D3C3C"/>
    <w:rsid w:val="006D3C52"/>
    <w:rsid w:val="006D4691"/>
    <w:rsid w:val="006D46D6"/>
    <w:rsid w:val="006D472B"/>
    <w:rsid w:val="006D4B17"/>
    <w:rsid w:val="006D4CA1"/>
    <w:rsid w:val="006D622D"/>
    <w:rsid w:val="006D6380"/>
    <w:rsid w:val="006D64BB"/>
    <w:rsid w:val="006D68F9"/>
    <w:rsid w:val="006D71C7"/>
    <w:rsid w:val="006D7756"/>
    <w:rsid w:val="006D77D7"/>
    <w:rsid w:val="006D7CA4"/>
    <w:rsid w:val="006E11FB"/>
    <w:rsid w:val="006E1F51"/>
    <w:rsid w:val="006E1FDA"/>
    <w:rsid w:val="006E232A"/>
    <w:rsid w:val="006E2B8F"/>
    <w:rsid w:val="006E3288"/>
    <w:rsid w:val="006E38B3"/>
    <w:rsid w:val="006E3EC4"/>
    <w:rsid w:val="006E3EC9"/>
    <w:rsid w:val="006E4013"/>
    <w:rsid w:val="006E573A"/>
    <w:rsid w:val="006E582A"/>
    <w:rsid w:val="006E584A"/>
    <w:rsid w:val="006E6185"/>
    <w:rsid w:val="006E6917"/>
    <w:rsid w:val="006E6AD4"/>
    <w:rsid w:val="006F034F"/>
    <w:rsid w:val="006F05EC"/>
    <w:rsid w:val="006F109D"/>
    <w:rsid w:val="006F185F"/>
    <w:rsid w:val="006F1AD6"/>
    <w:rsid w:val="006F1D71"/>
    <w:rsid w:val="006F20F9"/>
    <w:rsid w:val="006F3492"/>
    <w:rsid w:val="006F356D"/>
    <w:rsid w:val="006F35BF"/>
    <w:rsid w:val="006F3CC0"/>
    <w:rsid w:val="006F43AF"/>
    <w:rsid w:val="006F4C19"/>
    <w:rsid w:val="006F53BB"/>
    <w:rsid w:val="006F560C"/>
    <w:rsid w:val="006F6677"/>
    <w:rsid w:val="006F6E90"/>
    <w:rsid w:val="006F6F89"/>
    <w:rsid w:val="006F7346"/>
    <w:rsid w:val="006F78ED"/>
    <w:rsid w:val="006F7D9D"/>
    <w:rsid w:val="007013B6"/>
    <w:rsid w:val="00701B01"/>
    <w:rsid w:val="0070353E"/>
    <w:rsid w:val="007043FD"/>
    <w:rsid w:val="00704735"/>
    <w:rsid w:val="00704AA4"/>
    <w:rsid w:val="00704D95"/>
    <w:rsid w:val="00705D5C"/>
    <w:rsid w:val="00706AD6"/>
    <w:rsid w:val="00706FA4"/>
    <w:rsid w:val="00707217"/>
    <w:rsid w:val="007078CE"/>
    <w:rsid w:val="00707F90"/>
    <w:rsid w:val="00710766"/>
    <w:rsid w:val="00710953"/>
    <w:rsid w:val="00711772"/>
    <w:rsid w:val="00711D3A"/>
    <w:rsid w:val="00712348"/>
    <w:rsid w:val="00712A26"/>
    <w:rsid w:val="007142E6"/>
    <w:rsid w:val="00714481"/>
    <w:rsid w:val="00714778"/>
    <w:rsid w:val="007147BA"/>
    <w:rsid w:val="00714EE3"/>
    <w:rsid w:val="00714F1A"/>
    <w:rsid w:val="00715204"/>
    <w:rsid w:val="00715B07"/>
    <w:rsid w:val="00716141"/>
    <w:rsid w:val="00716208"/>
    <w:rsid w:val="007167D0"/>
    <w:rsid w:val="00716869"/>
    <w:rsid w:val="00716F48"/>
    <w:rsid w:val="00716FB5"/>
    <w:rsid w:val="0071747C"/>
    <w:rsid w:val="00717DAE"/>
    <w:rsid w:val="00717EA3"/>
    <w:rsid w:val="00717F4D"/>
    <w:rsid w:val="00717F78"/>
    <w:rsid w:val="00720152"/>
    <w:rsid w:val="007203D3"/>
    <w:rsid w:val="00720DFD"/>
    <w:rsid w:val="007213F5"/>
    <w:rsid w:val="00721827"/>
    <w:rsid w:val="00721867"/>
    <w:rsid w:val="00721FBD"/>
    <w:rsid w:val="00722447"/>
    <w:rsid w:val="007227ED"/>
    <w:rsid w:val="00722F64"/>
    <w:rsid w:val="00723197"/>
    <w:rsid w:val="00723942"/>
    <w:rsid w:val="00723A8A"/>
    <w:rsid w:val="00723CDD"/>
    <w:rsid w:val="007246CC"/>
    <w:rsid w:val="0072472A"/>
    <w:rsid w:val="00724A63"/>
    <w:rsid w:val="007255A1"/>
    <w:rsid w:val="00725A06"/>
    <w:rsid w:val="00725FC6"/>
    <w:rsid w:val="007262EF"/>
    <w:rsid w:val="00726C9D"/>
    <w:rsid w:val="00727418"/>
    <w:rsid w:val="007309D8"/>
    <w:rsid w:val="00730C4A"/>
    <w:rsid w:val="00730EC9"/>
    <w:rsid w:val="007314D5"/>
    <w:rsid w:val="00731EEA"/>
    <w:rsid w:val="007321AC"/>
    <w:rsid w:val="00732282"/>
    <w:rsid w:val="007323D5"/>
    <w:rsid w:val="007327B6"/>
    <w:rsid w:val="007328B5"/>
    <w:rsid w:val="00732FD7"/>
    <w:rsid w:val="0073321A"/>
    <w:rsid w:val="0073372F"/>
    <w:rsid w:val="00734734"/>
    <w:rsid w:val="00734A4C"/>
    <w:rsid w:val="00734E75"/>
    <w:rsid w:val="00735C16"/>
    <w:rsid w:val="00736031"/>
    <w:rsid w:val="007362CE"/>
    <w:rsid w:val="007363FF"/>
    <w:rsid w:val="00736CE3"/>
    <w:rsid w:val="00737DB6"/>
    <w:rsid w:val="00740EBD"/>
    <w:rsid w:val="00741221"/>
    <w:rsid w:val="00741509"/>
    <w:rsid w:val="00741636"/>
    <w:rsid w:val="007417C1"/>
    <w:rsid w:val="00741931"/>
    <w:rsid w:val="00741E51"/>
    <w:rsid w:val="007423CF"/>
    <w:rsid w:val="00742721"/>
    <w:rsid w:val="00742949"/>
    <w:rsid w:val="00743D43"/>
    <w:rsid w:val="007442B9"/>
    <w:rsid w:val="00745164"/>
    <w:rsid w:val="00745AAC"/>
    <w:rsid w:val="007465EB"/>
    <w:rsid w:val="00746BF2"/>
    <w:rsid w:val="00746FC7"/>
    <w:rsid w:val="00747187"/>
    <w:rsid w:val="00747191"/>
    <w:rsid w:val="0075017C"/>
    <w:rsid w:val="0075077F"/>
    <w:rsid w:val="007507ED"/>
    <w:rsid w:val="00750C4E"/>
    <w:rsid w:val="007516BF"/>
    <w:rsid w:val="007526D1"/>
    <w:rsid w:val="00752C60"/>
    <w:rsid w:val="00753643"/>
    <w:rsid w:val="0075381A"/>
    <w:rsid w:val="00754552"/>
    <w:rsid w:val="007558D5"/>
    <w:rsid w:val="00755987"/>
    <w:rsid w:val="00755B8A"/>
    <w:rsid w:val="00755E08"/>
    <w:rsid w:val="0075620F"/>
    <w:rsid w:val="007566CA"/>
    <w:rsid w:val="00756F69"/>
    <w:rsid w:val="007572FF"/>
    <w:rsid w:val="00760460"/>
    <w:rsid w:val="007604F5"/>
    <w:rsid w:val="007617F0"/>
    <w:rsid w:val="00761979"/>
    <w:rsid w:val="00761A9C"/>
    <w:rsid w:val="00761B14"/>
    <w:rsid w:val="00761C56"/>
    <w:rsid w:val="00761C7A"/>
    <w:rsid w:val="00761ECB"/>
    <w:rsid w:val="00761FF7"/>
    <w:rsid w:val="007623E1"/>
    <w:rsid w:val="00762444"/>
    <w:rsid w:val="007630AB"/>
    <w:rsid w:val="007638F2"/>
    <w:rsid w:val="00763EAC"/>
    <w:rsid w:val="007640F8"/>
    <w:rsid w:val="007648EE"/>
    <w:rsid w:val="00764A68"/>
    <w:rsid w:val="00764E2E"/>
    <w:rsid w:val="0076587E"/>
    <w:rsid w:val="00765D55"/>
    <w:rsid w:val="00766936"/>
    <w:rsid w:val="007669C0"/>
    <w:rsid w:val="00766B54"/>
    <w:rsid w:val="00766BE2"/>
    <w:rsid w:val="00766C3D"/>
    <w:rsid w:val="0076768F"/>
    <w:rsid w:val="0076794A"/>
    <w:rsid w:val="0077003D"/>
    <w:rsid w:val="00771A9F"/>
    <w:rsid w:val="007721C8"/>
    <w:rsid w:val="00772678"/>
    <w:rsid w:val="007726AB"/>
    <w:rsid w:val="00772DAD"/>
    <w:rsid w:val="00773154"/>
    <w:rsid w:val="00773465"/>
    <w:rsid w:val="007734C7"/>
    <w:rsid w:val="00773583"/>
    <w:rsid w:val="0077374E"/>
    <w:rsid w:val="007737D3"/>
    <w:rsid w:val="0077394F"/>
    <w:rsid w:val="00773C35"/>
    <w:rsid w:val="007741F7"/>
    <w:rsid w:val="0077468C"/>
    <w:rsid w:val="00774ADA"/>
    <w:rsid w:val="00774BF5"/>
    <w:rsid w:val="00774C03"/>
    <w:rsid w:val="00774F72"/>
    <w:rsid w:val="0077539C"/>
    <w:rsid w:val="00775879"/>
    <w:rsid w:val="007759E1"/>
    <w:rsid w:val="007775C5"/>
    <w:rsid w:val="00777AFF"/>
    <w:rsid w:val="00777E28"/>
    <w:rsid w:val="007804AE"/>
    <w:rsid w:val="00780715"/>
    <w:rsid w:val="00780BF9"/>
    <w:rsid w:val="007811BB"/>
    <w:rsid w:val="0078142E"/>
    <w:rsid w:val="007818E4"/>
    <w:rsid w:val="00781BD0"/>
    <w:rsid w:val="00781CC8"/>
    <w:rsid w:val="007820E3"/>
    <w:rsid w:val="007826BA"/>
    <w:rsid w:val="00782762"/>
    <w:rsid w:val="0078290D"/>
    <w:rsid w:val="007830D3"/>
    <w:rsid w:val="007833CA"/>
    <w:rsid w:val="0078343F"/>
    <w:rsid w:val="007859F9"/>
    <w:rsid w:val="007863EF"/>
    <w:rsid w:val="007868EB"/>
    <w:rsid w:val="00786980"/>
    <w:rsid w:val="0078704D"/>
    <w:rsid w:val="0078772A"/>
    <w:rsid w:val="00787CF4"/>
    <w:rsid w:val="00787DFF"/>
    <w:rsid w:val="00791D0F"/>
    <w:rsid w:val="00792C0A"/>
    <w:rsid w:val="00793E86"/>
    <w:rsid w:val="0079478A"/>
    <w:rsid w:val="007949B6"/>
    <w:rsid w:val="007949D3"/>
    <w:rsid w:val="00794FA3"/>
    <w:rsid w:val="0079520C"/>
    <w:rsid w:val="00795504"/>
    <w:rsid w:val="00795510"/>
    <w:rsid w:val="00795661"/>
    <w:rsid w:val="007958FC"/>
    <w:rsid w:val="00795A0D"/>
    <w:rsid w:val="00795B98"/>
    <w:rsid w:val="0079644A"/>
    <w:rsid w:val="007964D3"/>
    <w:rsid w:val="00796583"/>
    <w:rsid w:val="00796A50"/>
    <w:rsid w:val="0079712E"/>
    <w:rsid w:val="0079716E"/>
    <w:rsid w:val="00797557"/>
    <w:rsid w:val="0079760C"/>
    <w:rsid w:val="00797C1E"/>
    <w:rsid w:val="007A047E"/>
    <w:rsid w:val="007A1028"/>
    <w:rsid w:val="007A11EC"/>
    <w:rsid w:val="007A13E5"/>
    <w:rsid w:val="007A160B"/>
    <w:rsid w:val="007A2888"/>
    <w:rsid w:val="007A310B"/>
    <w:rsid w:val="007A3707"/>
    <w:rsid w:val="007A39E4"/>
    <w:rsid w:val="007A3B5F"/>
    <w:rsid w:val="007A42CB"/>
    <w:rsid w:val="007A4372"/>
    <w:rsid w:val="007A44AD"/>
    <w:rsid w:val="007A457F"/>
    <w:rsid w:val="007A46A2"/>
    <w:rsid w:val="007A4802"/>
    <w:rsid w:val="007A4E2E"/>
    <w:rsid w:val="007A5010"/>
    <w:rsid w:val="007A53BD"/>
    <w:rsid w:val="007A6063"/>
    <w:rsid w:val="007A608D"/>
    <w:rsid w:val="007A6531"/>
    <w:rsid w:val="007A691D"/>
    <w:rsid w:val="007A6F6B"/>
    <w:rsid w:val="007A79D4"/>
    <w:rsid w:val="007A7B92"/>
    <w:rsid w:val="007A7CB5"/>
    <w:rsid w:val="007B0803"/>
    <w:rsid w:val="007B1299"/>
    <w:rsid w:val="007B1326"/>
    <w:rsid w:val="007B23A3"/>
    <w:rsid w:val="007B2425"/>
    <w:rsid w:val="007B2EDA"/>
    <w:rsid w:val="007B37AD"/>
    <w:rsid w:val="007B4BD9"/>
    <w:rsid w:val="007B4BFE"/>
    <w:rsid w:val="007B4E37"/>
    <w:rsid w:val="007B5C8C"/>
    <w:rsid w:val="007B5C9F"/>
    <w:rsid w:val="007B5E72"/>
    <w:rsid w:val="007B667A"/>
    <w:rsid w:val="007B6A31"/>
    <w:rsid w:val="007B729E"/>
    <w:rsid w:val="007B7479"/>
    <w:rsid w:val="007B7F36"/>
    <w:rsid w:val="007C00F5"/>
    <w:rsid w:val="007C0413"/>
    <w:rsid w:val="007C0541"/>
    <w:rsid w:val="007C0570"/>
    <w:rsid w:val="007C09FD"/>
    <w:rsid w:val="007C1292"/>
    <w:rsid w:val="007C1BC5"/>
    <w:rsid w:val="007C1DDC"/>
    <w:rsid w:val="007C1F03"/>
    <w:rsid w:val="007C2052"/>
    <w:rsid w:val="007C2EA5"/>
    <w:rsid w:val="007C3DD1"/>
    <w:rsid w:val="007C4760"/>
    <w:rsid w:val="007C4761"/>
    <w:rsid w:val="007C5817"/>
    <w:rsid w:val="007C6EC2"/>
    <w:rsid w:val="007C760D"/>
    <w:rsid w:val="007D0C09"/>
    <w:rsid w:val="007D0DA0"/>
    <w:rsid w:val="007D1152"/>
    <w:rsid w:val="007D1EBD"/>
    <w:rsid w:val="007D2125"/>
    <w:rsid w:val="007D21C9"/>
    <w:rsid w:val="007D29C2"/>
    <w:rsid w:val="007D2B8E"/>
    <w:rsid w:val="007D32A9"/>
    <w:rsid w:val="007D364D"/>
    <w:rsid w:val="007D3A47"/>
    <w:rsid w:val="007D3BD9"/>
    <w:rsid w:val="007D4829"/>
    <w:rsid w:val="007D4CDF"/>
    <w:rsid w:val="007D4D79"/>
    <w:rsid w:val="007D53A1"/>
    <w:rsid w:val="007D5792"/>
    <w:rsid w:val="007D6047"/>
    <w:rsid w:val="007D63BF"/>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676"/>
    <w:rsid w:val="007E5D83"/>
    <w:rsid w:val="007E6024"/>
    <w:rsid w:val="007E7689"/>
    <w:rsid w:val="007E7877"/>
    <w:rsid w:val="007E7962"/>
    <w:rsid w:val="007F09DD"/>
    <w:rsid w:val="007F0B88"/>
    <w:rsid w:val="007F0C04"/>
    <w:rsid w:val="007F109A"/>
    <w:rsid w:val="007F1C8D"/>
    <w:rsid w:val="007F1D49"/>
    <w:rsid w:val="007F2886"/>
    <w:rsid w:val="007F29B6"/>
    <w:rsid w:val="007F2C4D"/>
    <w:rsid w:val="007F2EEA"/>
    <w:rsid w:val="007F3326"/>
    <w:rsid w:val="007F3F1F"/>
    <w:rsid w:val="007F420A"/>
    <w:rsid w:val="007F42F4"/>
    <w:rsid w:val="007F4B81"/>
    <w:rsid w:val="007F5111"/>
    <w:rsid w:val="007F5334"/>
    <w:rsid w:val="007F5819"/>
    <w:rsid w:val="007F69BD"/>
    <w:rsid w:val="007F6C6B"/>
    <w:rsid w:val="007F74E1"/>
    <w:rsid w:val="007F769A"/>
    <w:rsid w:val="007F7829"/>
    <w:rsid w:val="0080047C"/>
    <w:rsid w:val="008005BB"/>
    <w:rsid w:val="00800709"/>
    <w:rsid w:val="00800820"/>
    <w:rsid w:val="00800A25"/>
    <w:rsid w:val="00800EBD"/>
    <w:rsid w:val="00802A30"/>
    <w:rsid w:val="00803171"/>
    <w:rsid w:val="008033D4"/>
    <w:rsid w:val="00803A2C"/>
    <w:rsid w:val="008046C3"/>
    <w:rsid w:val="00804EA7"/>
    <w:rsid w:val="00805B40"/>
    <w:rsid w:val="00805FCD"/>
    <w:rsid w:val="0080609D"/>
    <w:rsid w:val="008065CF"/>
    <w:rsid w:val="00806B33"/>
    <w:rsid w:val="00806E01"/>
    <w:rsid w:val="0080719B"/>
    <w:rsid w:val="008079EE"/>
    <w:rsid w:val="00810C6A"/>
    <w:rsid w:val="00810FDE"/>
    <w:rsid w:val="00811114"/>
    <w:rsid w:val="0081125F"/>
    <w:rsid w:val="0081127A"/>
    <w:rsid w:val="00811574"/>
    <w:rsid w:val="00811F7F"/>
    <w:rsid w:val="0081279C"/>
    <w:rsid w:val="0081395F"/>
    <w:rsid w:val="00815098"/>
    <w:rsid w:val="00815204"/>
    <w:rsid w:val="00815270"/>
    <w:rsid w:val="0081556C"/>
    <w:rsid w:val="00815864"/>
    <w:rsid w:val="00815872"/>
    <w:rsid w:val="008168B1"/>
    <w:rsid w:val="00816959"/>
    <w:rsid w:val="008169E2"/>
    <w:rsid w:val="00816F2F"/>
    <w:rsid w:val="00816FFC"/>
    <w:rsid w:val="00817416"/>
    <w:rsid w:val="00817AF9"/>
    <w:rsid w:val="008206B7"/>
    <w:rsid w:val="00820C0B"/>
    <w:rsid w:val="00820D09"/>
    <w:rsid w:val="0082146D"/>
    <w:rsid w:val="00822729"/>
    <w:rsid w:val="008232A5"/>
    <w:rsid w:val="00824316"/>
    <w:rsid w:val="008244EB"/>
    <w:rsid w:val="00824AE2"/>
    <w:rsid w:val="0082545E"/>
    <w:rsid w:val="008260C3"/>
    <w:rsid w:val="00827231"/>
    <w:rsid w:val="00827FC2"/>
    <w:rsid w:val="00830D9B"/>
    <w:rsid w:val="00830ECB"/>
    <w:rsid w:val="00831240"/>
    <w:rsid w:val="00831F92"/>
    <w:rsid w:val="00832073"/>
    <w:rsid w:val="0083305E"/>
    <w:rsid w:val="0083365F"/>
    <w:rsid w:val="00833824"/>
    <w:rsid w:val="008346BD"/>
    <w:rsid w:val="00835066"/>
    <w:rsid w:val="00835D97"/>
    <w:rsid w:val="00836074"/>
    <w:rsid w:val="008376DC"/>
    <w:rsid w:val="0083779C"/>
    <w:rsid w:val="00837D42"/>
    <w:rsid w:val="00837F6E"/>
    <w:rsid w:val="00840418"/>
    <w:rsid w:val="008425AC"/>
    <w:rsid w:val="008425FC"/>
    <w:rsid w:val="00842908"/>
    <w:rsid w:val="00842FBF"/>
    <w:rsid w:val="008431A6"/>
    <w:rsid w:val="00843325"/>
    <w:rsid w:val="0084338C"/>
    <w:rsid w:val="00843B48"/>
    <w:rsid w:val="00843E77"/>
    <w:rsid w:val="00843EFC"/>
    <w:rsid w:val="00844F53"/>
    <w:rsid w:val="008457A2"/>
    <w:rsid w:val="00845DE6"/>
    <w:rsid w:val="008462E2"/>
    <w:rsid w:val="00847178"/>
    <w:rsid w:val="008472C4"/>
    <w:rsid w:val="00847AE1"/>
    <w:rsid w:val="0085098A"/>
    <w:rsid w:val="00852AA4"/>
    <w:rsid w:val="00852FD2"/>
    <w:rsid w:val="0085345B"/>
    <w:rsid w:val="008539D4"/>
    <w:rsid w:val="00853A15"/>
    <w:rsid w:val="00853AEF"/>
    <w:rsid w:val="00853C02"/>
    <w:rsid w:val="00853C51"/>
    <w:rsid w:val="00854229"/>
    <w:rsid w:val="008543DB"/>
    <w:rsid w:val="00854848"/>
    <w:rsid w:val="00856089"/>
    <w:rsid w:val="008563D6"/>
    <w:rsid w:val="008603E3"/>
    <w:rsid w:val="008605B4"/>
    <w:rsid w:val="00861667"/>
    <w:rsid w:val="00862420"/>
    <w:rsid w:val="008629B5"/>
    <w:rsid w:val="00862B3D"/>
    <w:rsid w:val="00863159"/>
    <w:rsid w:val="00863DD1"/>
    <w:rsid w:val="00864605"/>
    <w:rsid w:val="0086466A"/>
    <w:rsid w:val="008649EB"/>
    <w:rsid w:val="00864FD5"/>
    <w:rsid w:val="00865DCC"/>
    <w:rsid w:val="008661E6"/>
    <w:rsid w:val="0086637C"/>
    <w:rsid w:val="0086645F"/>
    <w:rsid w:val="008664CA"/>
    <w:rsid w:val="00866785"/>
    <w:rsid w:val="008668E2"/>
    <w:rsid w:val="00866F0C"/>
    <w:rsid w:val="00867A14"/>
    <w:rsid w:val="008701ED"/>
    <w:rsid w:val="0087085F"/>
    <w:rsid w:val="00870A15"/>
    <w:rsid w:val="00870FB6"/>
    <w:rsid w:val="008711F8"/>
    <w:rsid w:val="00871BE9"/>
    <w:rsid w:val="0087226F"/>
    <w:rsid w:val="0087255F"/>
    <w:rsid w:val="0087263A"/>
    <w:rsid w:val="0087390E"/>
    <w:rsid w:val="00875065"/>
    <w:rsid w:val="008753D1"/>
    <w:rsid w:val="008755FC"/>
    <w:rsid w:val="008757DD"/>
    <w:rsid w:val="00875807"/>
    <w:rsid w:val="008758CC"/>
    <w:rsid w:val="008760A3"/>
    <w:rsid w:val="00876177"/>
    <w:rsid w:val="008763F9"/>
    <w:rsid w:val="00876682"/>
    <w:rsid w:val="008767A1"/>
    <w:rsid w:val="00877442"/>
    <w:rsid w:val="00877538"/>
    <w:rsid w:val="008801FB"/>
    <w:rsid w:val="00881D50"/>
    <w:rsid w:val="00881E37"/>
    <w:rsid w:val="00881E76"/>
    <w:rsid w:val="00882339"/>
    <w:rsid w:val="00883E83"/>
    <w:rsid w:val="0088423B"/>
    <w:rsid w:val="00886906"/>
    <w:rsid w:val="008869A9"/>
    <w:rsid w:val="00886A26"/>
    <w:rsid w:val="00886BBF"/>
    <w:rsid w:val="00886FCE"/>
    <w:rsid w:val="00887361"/>
    <w:rsid w:val="00887D16"/>
    <w:rsid w:val="00891025"/>
    <w:rsid w:val="00891629"/>
    <w:rsid w:val="008917B9"/>
    <w:rsid w:val="008927A8"/>
    <w:rsid w:val="00892ADE"/>
    <w:rsid w:val="00892AF7"/>
    <w:rsid w:val="008936A6"/>
    <w:rsid w:val="00893A2C"/>
    <w:rsid w:val="00893C37"/>
    <w:rsid w:val="00893C41"/>
    <w:rsid w:val="008943B7"/>
    <w:rsid w:val="00894FE3"/>
    <w:rsid w:val="00895591"/>
    <w:rsid w:val="0089582D"/>
    <w:rsid w:val="00895DCE"/>
    <w:rsid w:val="00897E43"/>
    <w:rsid w:val="008A0946"/>
    <w:rsid w:val="008A0BAF"/>
    <w:rsid w:val="008A14D5"/>
    <w:rsid w:val="008A1B35"/>
    <w:rsid w:val="008A1D74"/>
    <w:rsid w:val="008A2541"/>
    <w:rsid w:val="008A26AD"/>
    <w:rsid w:val="008A2973"/>
    <w:rsid w:val="008A3AC3"/>
    <w:rsid w:val="008A3D70"/>
    <w:rsid w:val="008A4F03"/>
    <w:rsid w:val="008A54B9"/>
    <w:rsid w:val="008A54E0"/>
    <w:rsid w:val="008A574F"/>
    <w:rsid w:val="008A5D67"/>
    <w:rsid w:val="008A627A"/>
    <w:rsid w:val="008A6306"/>
    <w:rsid w:val="008A658E"/>
    <w:rsid w:val="008A68DD"/>
    <w:rsid w:val="008A6E73"/>
    <w:rsid w:val="008A6F3A"/>
    <w:rsid w:val="008A7423"/>
    <w:rsid w:val="008A76AB"/>
    <w:rsid w:val="008A76B0"/>
    <w:rsid w:val="008A7BB9"/>
    <w:rsid w:val="008B054C"/>
    <w:rsid w:val="008B0AB2"/>
    <w:rsid w:val="008B0D3F"/>
    <w:rsid w:val="008B0FC1"/>
    <w:rsid w:val="008B107E"/>
    <w:rsid w:val="008B11FF"/>
    <w:rsid w:val="008B164D"/>
    <w:rsid w:val="008B1D01"/>
    <w:rsid w:val="008B1E02"/>
    <w:rsid w:val="008B2096"/>
    <w:rsid w:val="008B21CD"/>
    <w:rsid w:val="008B21E8"/>
    <w:rsid w:val="008B2216"/>
    <w:rsid w:val="008B29AA"/>
    <w:rsid w:val="008B36EC"/>
    <w:rsid w:val="008B3864"/>
    <w:rsid w:val="008B44FB"/>
    <w:rsid w:val="008B57F3"/>
    <w:rsid w:val="008B594A"/>
    <w:rsid w:val="008B5A51"/>
    <w:rsid w:val="008B5C1B"/>
    <w:rsid w:val="008B6637"/>
    <w:rsid w:val="008B6A58"/>
    <w:rsid w:val="008B6E82"/>
    <w:rsid w:val="008B78EB"/>
    <w:rsid w:val="008B793E"/>
    <w:rsid w:val="008C00E4"/>
    <w:rsid w:val="008C027C"/>
    <w:rsid w:val="008C043B"/>
    <w:rsid w:val="008C14C6"/>
    <w:rsid w:val="008C28FA"/>
    <w:rsid w:val="008C2A67"/>
    <w:rsid w:val="008C2ACA"/>
    <w:rsid w:val="008C2D73"/>
    <w:rsid w:val="008C2DFB"/>
    <w:rsid w:val="008C2EE4"/>
    <w:rsid w:val="008C335C"/>
    <w:rsid w:val="008C342B"/>
    <w:rsid w:val="008C3B75"/>
    <w:rsid w:val="008C4296"/>
    <w:rsid w:val="008C5137"/>
    <w:rsid w:val="008C5352"/>
    <w:rsid w:val="008C568A"/>
    <w:rsid w:val="008C6D9D"/>
    <w:rsid w:val="008C7101"/>
    <w:rsid w:val="008C7756"/>
    <w:rsid w:val="008C792E"/>
    <w:rsid w:val="008C7B80"/>
    <w:rsid w:val="008C7B8F"/>
    <w:rsid w:val="008C7DA8"/>
    <w:rsid w:val="008D06BA"/>
    <w:rsid w:val="008D0D55"/>
    <w:rsid w:val="008D0E61"/>
    <w:rsid w:val="008D1239"/>
    <w:rsid w:val="008D134D"/>
    <w:rsid w:val="008D1DC9"/>
    <w:rsid w:val="008D1FE3"/>
    <w:rsid w:val="008D2CD1"/>
    <w:rsid w:val="008D31A5"/>
    <w:rsid w:val="008D3431"/>
    <w:rsid w:val="008D3C1D"/>
    <w:rsid w:val="008D4222"/>
    <w:rsid w:val="008D4559"/>
    <w:rsid w:val="008D4A03"/>
    <w:rsid w:val="008D4B10"/>
    <w:rsid w:val="008D4DD2"/>
    <w:rsid w:val="008D5287"/>
    <w:rsid w:val="008D558A"/>
    <w:rsid w:val="008D5E00"/>
    <w:rsid w:val="008D65CE"/>
    <w:rsid w:val="008D6D07"/>
    <w:rsid w:val="008D71BE"/>
    <w:rsid w:val="008D728D"/>
    <w:rsid w:val="008D7AC2"/>
    <w:rsid w:val="008D7FE8"/>
    <w:rsid w:val="008E0BE8"/>
    <w:rsid w:val="008E1064"/>
    <w:rsid w:val="008E1CA4"/>
    <w:rsid w:val="008E1E61"/>
    <w:rsid w:val="008E2284"/>
    <w:rsid w:val="008E2362"/>
    <w:rsid w:val="008E2464"/>
    <w:rsid w:val="008E2520"/>
    <w:rsid w:val="008E281F"/>
    <w:rsid w:val="008E293E"/>
    <w:rsid w:val="008E324F"/>
    <w:rsid w:val="008E329D"/>
    <w:rsid w:val="008E3F4C"/>
    <w:rsid w:val="008E45D0"/>
    <w:rsid w:val="008E4758"/>
    <w:rsid w:val="008E4A78"/>
    <w:rsid w:val="008E4DAB"/>
    <w:rsid w:val="008E5A76"/>
    <w:rsid w:val="008E5BC1"/>
    <w:rsid w:val="008E5C48"/>
    <w:rsid w:val="008E6168"/>
    <w:rsid w:val="008E6278"/>
    <w:rsid w:val="008E6A51"/>
    <w:rsid w:val="008E6B9A"/>
    <w:rsid w:val="008E6D2B"/>
    <w:rsid w:val="008E7005"/>
    <w:rsid w:val="008E76FC"/>
    <w:rsid w:val="008F02EE"/>
    <w:rsid w:val="008F0869"/>
    <w:rsid w:val="008F11CE"/>
    <w:rsid w:val="008F1A3A"/>
    <w:rsid w:val="008F1C2A"/>
    <w:rsid w:val="008F1CBC"/>
    <w:rsid w:val="008F1D0C"/>
    <w:rsid w:val="008F1DF3"/>
    <w:rsid w:val="008F2097"/>
    <w:rsid w:val="008F2225"/>
    <w:rsid w:val="008F2246"/>
    <w:rsid w:val="008F2316"/>
    <w:rsid w:val="008F29F9"/>
    <w:rsid w:val="008F2C54"/>
    <w:rsid w:val="008F2F4B"/>
    <w:rsid w:val="008F3282"/>
    <w:rsid w:val="008F336A"/>
    <w:rsid w:val="008F351E"/>
    <w:rsid w:val="008F3738"/>
    <w:rsid w:val="008F3846"/>
    <w:rsid w:val="008F38A9"/>
    <w:rsid w:val="008F38CD"/>
    <w:rsid w:val="008F3F6D"/>
    <w:rsid w:val="008F43B5"/>
    <w:rsid w:val="008F4E4E"/>
    <w:rsid w:val="008F4E65"/>
    <w:rsid w:val="008F54C5"/>
    <w:rsid w:val="008F5552"/>
    <w:rsid w:val="008F5624"/>
    <w:rsid w:val="008F5CA5"/>
    <w:rsid w:val="008F63B6"/>
    <w:rsid w:val="008F6718"/>
    <w:rsid w:val="008F67B1"/>
    <w:rsid w:val="008F68F4"/>
    <w:rsid w:val="008F6A38"/>
    <w:rsid w:val="008F6BD1"/>
    <w:rsid w:val="008F6E67"/>
    <w:rsid w:val="008F75BF"/>
    <w:rsid w:val="008F7804"/>
    <w:rsid w:val="008F7931"/>
    <w:rsid w:val="009004BB"/>
    <w:rsid w:val="00900794"/>
    <w:rsid w:val="009011BD"/>
    <w:rsid w:val="00901241"/>
    <w:rsid w:val="00902119"/>
    <w:rsid w:val="00902955"/>
    <w:rsid w:val="00902A2C"/>
    <w:rsid w:val="00903021"/>
    <w:rsid w:val="00903998"/>
    <w:rsid w:val="00903EB4"/>
    <w:rsid w:val="00904B19"/>
    <w:rsid w:val="0090527B"/>
    <w:rsid w:val="00905688"/>
    <w:rsid w:val="00905F54"/>
    <w:rsid w:val="0090741D"/>
    <w:rsid w:val="009076D8"/>
    <w:rsid w:val="0090770F"/>
    <w:rsid w:val="009077C2"/>
    <w:rsid w:val="00907CE2"/>
    <w:rsid w:val="00907F9B"/>
    <w:rsid w:val="009100D0"/>
    <w:rsid w:val="0091060F"/>
    <w:rsid w:val="00910954"/>
    <w:rsid w:val="00910BC7"/>
    <w:rsid w:val="00910CA1"/>
    <w:rsid w:val="00910CED"/>
    <w:rsid w:val="0091139D"/>
    <w:rsid w:val="009115C0"/>
    <w:rsid w:val="00911EBE"/>
    <w:rsid w:val="009121A4"/>
    <w:rsid w:val="0091256D"/>
    <w:rsid w:val="00912B01"/>
    <w:rsid w:val="00912CAF"/>
    <w:rsid w:val="00912ED7"/>
    <w:rsid w:val="0091307A"/>
    <w:rsid w:val="00913588"/>
    <w:rsid w:val="009136F7"/>
    <w:rsid w:val="00914076"/>
    <w:rsid w:val="00914199"/>
    <w:rsid w:val="00914586"/>
    <w:rsid w:val="009148AD"/>
    <w:rsid w:val="00914BDD"/>
    <w:rsid w:val="00914D19"/>
    <w:rsid w:val="0091507D"/>
    <w:rsid w:val="00915A2F"/>
    <w:rsid w:val="00916325"/>
    <w:rsid w:val="00916676"/>
    <w:rsid w:val="00917267"/>
    <w:rsid w:val="00917A7D"/>
    <w:rsid w:val="00920441"/>
    <w:rsid w:val="00920C9F"/>
    <w:rsid w:val="00921134"/>
    <w:rsid w:val="0092120A"/>
    <w:rsid w:val="00921D5C"/>
    <w:rsid w:val="00921FF2"/>
    <w:rsid w:val="009226AA"/>
    <w:rsid w:val="00922EE1"/>
    <w:rsid w:val="00923467"/>
    <w:rsid w:val="009234FB"/>
    <w:rsid w:val="00923918"/>
    <w:rsid w:val="0092467F"/>
    <w:rsid w:val="00924A87"/>
    <w:rsid w:val="0092596A"/>
    <w:rsid w:val="00925A25"/>
    <w:rsid w:val="00926501"/>
    <w:rsid w:val="00926FC2"/>
    <w:rsid w:val="009270E7"/>
    <w:rsid w:val="00927794"/>
    <w:rsid w:val="0092797C"/>
    <w:rsid w:val="00927EDC"/>
    <w:rsid w:val="009306F5"/>
    <w:rsid w:val="00930765"/>
    <w:rsid w:val="00930C13"/>
    <w:rsid w:val="00930E9A"/>
    <w:rsid w:val="00930F17"/>
    <w:rsid w:val="00932916"/>
    <w:rsid w:val="00932A45"/>
    <w:rsid w:val="00932F63"/>
    <w:rsid w:val="009333D0"/>
    <w:rsid w:val="00933AFA"/>
    <w:rsid w:val="009343C8"/>
    <w:rsid w:val="00934BE1"/>
    <w:rsid w:val="00935022"/>
    <w:rsid w:val="00935AC7"/>
    <w:rsid w:val="00935ADA"/>
    <w:rsid w:val="00935D76"/>
    <w:rsid w:val="00935FE2"/>
    <w:rsid w:val="00936069"/>
    <w:rsid w:val="009361F9"/>
    <w:rsid w:val="0093652B"/>
    <w:rsid w:val="009365E2"/>
    <w:rsid w:val="00936985"/>
    <w:rsid w:val="00940647"/>
    <w:rsid w:val="00940DA0"/>
    <w:rsid w:val="009412BF"/>
    <w:rsid w:val="0094149A"/>
    <w:rsid w:val="009417ED"/>
    <w:rsid w:val="009421CD"/>
    <w:rsid w:val="00942C23"/>
    <w:rsid w:val="00942CB0"/>
    <w:rsid w:val="0094342D"/>
    <w:rsid w:val="0094353D"/>
    <w:rsid w:val="00943A88"/>
    <w:rsid w:val="009441C6"/>
    <w:rsid w:val="0094480D"/>
    <w:rsid w:val="00944D1A"/>
    <w:rsid w:val="00944E99"/>
    <w:rsid w:val="00945431"/>
    <w:rsid w:val="00945FC4"/>
    <w:rsid w:val="00946381"/>
    <w:rsid w:val="0094676D"/>
    <w:rsid w:val="009468F5"/>
    <w:rsid w:val="00947378"/>
    <w:rsid w:val="00947A21"/>
    <w:rsid w:val="00947D2A"/>
    <w:rsid w:val="00947DEA"/>
    <w:rsid w:val="00950345"/>
    <w:rsid w:val="00950A34"/>
    <w:rsid w:val="009510A0"/>
    <w:rsid w:val="00951385"/>
    <w:rsid w:val="009515AD"/>
    <w:rsid w:val="00951BD4"/>
    <w:rsid w:val="009522BC"/>
    <w:rsid w:val="0095257D"/>
    <w:rsid w:val="009527F7"/>
    <w:rsid w:val="00952DAC"/>
    <w:rsid w:val="009537B7"/>
    <w:rsid w:val="00953D22"/>
    <w:rsid w:val="00953E3C"/>
    <w:rsid w:val="00955728"/>
    <w:rsid w:val="0095591C"/>
    <w:rsid w:val="0095682C"/>
    <w:rsid w:val="009575E5"/>
    <w:rsid w:val="00960D63"/>
    <w:rsid w:val="009618B7"/>
    <w:rsid w:val="00962B95"/>
    <w:rsid w:val="00962D49"/>
    <w:rsid w:val="00962EEA"/>
    <w:rsid w:val="009632F8"/>
    <w:rsid w:val="0096431C"/>
    <w:rsid w:val="009646FC"/>
    <w:rsid w:val="00965E8B"/>
    <w:rsid w:val="00966662"/>
    <w:rsid w:val="00966C28"/>
    <w:rsid w:val="009671E5"/>
    <w:rsid w:val="009677C2"/>
    <w:rsid w:val="009678AE"/>
    <w:rsid w:val="00967955"/>
    <w:rsid w:val="00967C0F"/>
    <w:rsid w:val="0097008A"/>
    <w:rsid w:val="0097058A"/>
    <w:rsid w:val="0097074C"/>
    <w:rsid w:val="00970827"/>
    <w:rsid w:val="00970A6C"/>
    <w:rsid w:val="0097104A"/>
    <w:rsid w:val="0097133F"/>
    <w:rsid w:val="00971D32"/>
    <w:rsid w:val="00971E78"/>
    <w:rsid w:val="00971EBE"/>
    <w:rsid w:val="009722CF"/>
    <w:rsid w:val="009726AD"/>
    <w:rsid w:val="00972C96"/>
    <w:rsid w:val="009746D1"/>
    <w:rsid w:val="00974C0C"/>
    <w:rsid w:val="009751D3"/>
    <w:rsid w:val="00975779"/>
    <w:rsid w:val="00976938"/>
    <w:rsid w:val="00976D6B"/>
    <w:rsid w:val="00976E0B"/>
    <w:rsid w:val="00977399"/>
    <w:rsid w:val="00977743"/>
    <w:rsid w:val="00977AC3"/>
    <w:rsid w:val="00977AE5"/>
    <w:rsid w:val="00977CA3"/>
    <w:rsid w:val="009802E5"/>
    <w:rsid w:val="009815F6"/>
    <w:rsid w:val="009817D6"/>
    <w:rsid w:val="009819C3"/>
    <w:rsid w:val="00981E85"/>
    <w:rsid w:val="00982099"/>
    <w:rsid w:val="009820F9"/>
    <w:rsid w:val="009822DF"/>
    <w:rsid w:val="009829A1"/>
    <w:rsid w:val="00982A6A"/>
    <w:rsid w:val="0098309F"/>
    <w:rsid w:val="00983743"/>
    <w:rsid w:val="009838C1"/>
    <w:rsid w:val="00984B9A"/>
    <w:rsid w:val="00986242"/>
    <w:rsid w:val="0098663C"/>
    <w:rsid w:val="00987286"/>
    <w:rsid w:val="00987EC3"/>
    <w:rsid w:val="00987F30"/>
    <w:rsid w:val="00991834"/>
    <w:rsid w:val="00991C56"/>
    <w:rsid w:val="00991F02"/>
    <w:rsid w:val="00992970"/>
    <w:rsid w:val="00992ED8"/>
    <w:rsid w:val="009935EB"/>
    <w:rsid w:val="009943AA"/>
    <w:rsid w:val="00994BF8"/>
    <w:rsid w:val="00996637"/>
    <w:rsid w:val="009973FC"/>
    <w:rsid w:val="009A0113"/>
    <w:rsid w:val="009A08EE"/>
    <w:rsid w:val="009A1780"/>
    <w:rsid w:val="009A1B02"/>
    <w:rsid w:val="009A25A4"/>
    <w:rsid w:val="009A2C12"/>
    <w:rsid w:val="009A2F73"/>
    <w:rsid w:val="009A36D1"/>
    <w:rsid w:val="009A38C9"/>
    <w:rsid w:val="009A3C27"/>
    <w:rsid w:val="009A3FFF"/>
    <w:rsid w:val="009A4065"/>
    <w:rsid w:val="009A4A66"/>
    <w:rsid w:val="009A55F8"/>
    <w:rsid w:val="009A6A43"/>
    <w:rsid w:val="009A6DB7"/>
    <w:rsid w:val="009A750D"/>
    <w:rsid w:val="009A7A23"/>
    <w:rsid w:val="009A7F0F"/>
    <w:rsid w:val="009B008A"/>
    <w:rsid w:val="009B05B2"/>
    <w:rsid w:val="009B075D"/>
    <w:rsid w:val="009B1238"/>
    <w:rsid w:val="009B1329"/>
    <w:rsid w:val="009B1477"/>
    <w:rsid w:val="009B1989"/>
    <w:rsid w:val="009B19BA"/>
    <w:rsid w:val="009B1D3B"/>
    <w:rsid w:val="009B2C69"/>
    <w:rsid w:val="009B2DD1"/>
    <w:rsid w:val="009B344D"/>
    <w:rsid w:val="009B3479"/>
    <w:rsid w:val="009B4738"/>
    <w:rsid w:val="009B561A"/>
    <w:rsid w:val="009B5788"/>
    <w:rsid w:val="009B5E34"/>
    <w:rsid w:val="009B6575"/>
    <w:rsid w:val="009B67E0"/>
    <w:rsid w:val="009B6CB3"/>
    <w:rsid w:val="009B6E5D"/>
    <w:rsid w:val="009B724F"/>
    <w:rsid w:val="009B76D2"/>
    <w:rsid w:val="009B7A06"/>
    <w:rsid w:val="009C15E7"/>
    <w:rsid w:val="009C18F9"/>
    <w:rsid w:val="009C1C09"/>
    <w:rsid w:val="009C1E6F"/>
    <w:rsid w:val="009C2E99"/>
    <w:rsid w:val="009C35AD"/>
    <w:rsid w:val="009C3F5A"/>
    <w:rsid w:val="009C3F92"/>
    <w:rsid w:val="009C4380"/>
    <w:rsid w:val="009C44B5"/>
    <w:rsid w:val="009C4975"/>
    <w:rsid w:val="009C4F76"/>
    <w:rsid w:val="009C58CB"/>
    <w:rsid w:val="009C59E4"/>
    <w:rsid w:val="009C6271"/>
    <w:rsid w:val="009C692A"/>
    <w:rsid w:val="009C6B77"/>
    <w:rsid w:val="009C6BEE"/>
    <w:rsid w:val="009C7B7B"/>
    <w:rsid w:val="009C7CF7"/>
    <w:rsid w:val="009C7FBB"/>
    <w:rsid w:val="009D06A4"/>
    <w:rsid w:val="009D07FD"/>
    <w:rsid w:val="009D113E"/>
    <w:rsid w:val="009D1226"/>
    <w:rsid w:val="009D1238"/>
    <w:rsid w:val="009D14BE"/>
    <w:rsid w:val="009D1577"/>
    <w:rsid w:val="009D15E0"/>
    <w:rsid w:val="009D18E8"/>
    <w:rsid w:val="009D1AD6"/>
    <w:rsid w:val="009D1EF6"/>
    <w:rsid w:val="009D2121"/>
    <w:rsid w:val="009D2393"/>
    <w:rsid w:val="009D2A5C"/>
    <w:rsid w:val="009D2BA6"/>
    <w:rsid w:val="009D2CF5"/>
    <w:rsid w:val="009D2F47"/>
    <w:rsid w:val="009D310E"/>
    <w:rsid w:val="009D33C0"/>
    <w:rsid w:val="009D344B"/>
    <w:rsid w:val="009D37BB"/>
    <w:rsid w:val="009D3DA1"/>
    <w:rsid w:val="009D451A"/>
    <w:rsid w:val="009D4B34"/>
    <w:rsid w:val="009D4B66"/>
    <w:rsid w:val="009D4C60"/>
    <w:rsid w:val="009D519D"/>
    <w:rsid w:val="009D5239"/>
    <w:rsid w:val="009D53E6"/>
    <w:rsid w:val="009D5A7B"/>
    <w:rsid w:val="009D5D44"/>
    <w:rsid w:val="009D6813"/>
    <w:rsid w:val="009D69FA"/>
    <w:rsid w:val="009D6EDB"/>
    <w:rsid w:val="009D7039"/>
    <w:rsid w:val="009D7E11"/>
    <w:rsid w:val="009E072E"/>
    <w:rsid w:val="009E0763"/>
    <w:rsid w:val="009E151F"/>
    <w:rsid w:val="009E155F"/>
    <w:rsid w:val="009E15F1"/>
    <w:rsid w:val="009E2079"/>
    <w:rsid w:val="009E2D8D"/>
    <w:rsid w:val="009E2EAD"/>
    <w:rsid w:val="009E2FB5"/>
    <w:rsid w:val="009E2FBE"/>
    <w:rsid w:val="009E2FC1"/>
    <w:rsid w:val="009E3140"/>
    <w:rsid w:val="009E4083"/>
    <w:rsid w:val="009E42F1"/>
    <w:rsid w:val="009E461C"/>
    <w:rsid w:val="009E4B74"/>
    <w:rsid w:val="009E5022"/>
    <w:rsid w:val="009E61C3"/>
    <w:rsid w:val="009E6284"/>
    <w:rsid w:val="009E6884"/>
    <w:rsid w:val="009E6D0E"/>
    <w:rsid w:val="009E6F64"/>
    <w:rsid w:val="009E6FB7"/>
    <w:rsid w:val="009E7638"/>
    <w:rsid w:val="009F047C"/>
    <w:rsid w:val="009F0ADE"/>
    <w:rsid w:val="009F1A0F"/>
    <w:rsid w:val="009F2DBF"/>
    <w:rsid w:val="009F3061"/>
    <w:rsid w:val="009F35E5"/>
    <w:rsid w:val="009F377C"/>
    <w:rsid w:val="009F38F7"/>
    <w:rsid w:val="009F3E3E"/>
    <w:rsid w:val="009F4306"/>
    <w:rsid w:val="009F467A"/>
    <w:rsid w:val="009F47DD"/>
    <w:rsid w:val="009F48E7"/>
    <w:rsid w:val="009F519C"/>
    <w:rsid w:val="009F59E0"/>
    <w:rsid w:val="009F5D7B"/>
    <w:rsid w:val="009F5E7B"/>
    <w:rsid w:val="009F65F3"/>
    <w:rsid w:val="009F6C1A"/>
    <w:rsid w:val="009F6C6D"/>
    <w:rsid w:val="009F708C"/>
    <w:rsid w:val="009F73DD"/>
    <w:rsid w:val="009F7803"/>
    <w:rsid w:val="009F7BF4"/>
    <w:rsid w:val="00A00247"/>
    <w:rsid w:val="00A00249"/>
    <w:rsid w:val="00A00D70"/>
    <w:rsid w:val="00A00DD5"/>
    <w:rsid w:val="00A01045"/>
    <w:rsid w:val="00A01DBD"/>
    <w:rsid w:val="00A02315"/>
    <w:rsid w:val="00A03344"/>
    <w:rsid w:val="00A03886"/>
    <w:rsid w:val="00A0478C"/>
    <w:rsid w:val="00A05B09"/>
    <w:rsid w:val="00A05C86"/>
    <w:rsid w:val="00A0646B"/>
    <w:rsid w:val="00A06CC2"/>
    <w:rsid w:val="00A07038"/>
    <w:rsid w:val="00A07103"/>
    <w:rsid w:val="00A07114"/>
    <w:rsid w:val="00A079FE"/>
    <w:rsid w:val="00A10027"/>
    <w:rsid w:val="00A106ED"/>
    <w:rsid w:val="00A1077C"/>
    <w:rsid w:val="00A108F5"/>
    <w:rsid w:val="00A10AC3"/>
    <w:rsid w:val="00A10F53"/>
    <w:rsid w:val="00A11402"/>
    <w:rsid w:val="00A115EC"/>
    <w:rsid w:val="00A11984"/>
    <w:rsid w:val="00A11ED7"/>
    <w:rsid w:val="00A12341"/>
    <w:rsid w:val="00A12BF9"/>
    <w:rsid w:val="00A139A8"/>
    <w:rsid w:val="00A13B95"/>
    <w:rsid w:val="00A13BBC"/>
    <w:rsid w:val="00A13C4C"/>
    <w:rsid w:val="00A14873"/>
    <w:rsid w:val="00A14FB1"/>
    <w:rsid w:val="00A16FAB"/>
    <w:rsid w:val="00A17791"/>
    <w:rsid w:val="00A17C98"/>
    <w:rsid w:val="00A2058F"/>
    <w:rsid w:val="00A21043"/>
    <w:rsid w:val="00A2255F"/>
    <w:rsid w:val="00A2284D"/>
    <w:rsid w:val="00A22D2C"/>
    <w:rsid w:val="00A22D70"/>
    <w:rsid w:val="00A230BA"/>
    <w:rsid w:val="00A23FFF"/>
    <w:rsid w:val="00A244BC"/>
    <w:rsid w:val="00A26D92"/>
    <w:rsid w:val="00A2731E"/>
    <w:rsid w:val="00A27C84"/>
    <w:rsid w:val="00A27CD7"/>
    <w:rsid w:val="00A30025"/>
    <w:rsid w:val="00A304A8"/>
    <w:rsid w:val="00A30676"/>
    <w:rsid w:val="00A30B7C"/>
    <w:rsid w:val="00A30E0D"/>
    <w:rsid w:val="00A30E73"/>
    <w:rsid w:val="00A3105A"/>
    <w:rsid w:val="00A315EB"/>
    <w:rsid w:val="00A31F7E"/>
    <w:rsid w:val="00A322B8"/>
    <w:rsid w:val="00A322BC"/>
    <w:rsid w:val="00A324AD"/>
    <w:rsid w:val="00A325DF"/>
    <w:rsid w:val="00A32D98"/>
    <w:rsid w:val="00A32E04"/>
    <w:rsid w:val="00A33269"/>
    <w:rsid w:val="00A34667"/>
    <w:rsid w:val="00A3522E"/>
    <w:rsid w:val="00A35634"/>
    <w:rsid w:val="00A3594C"/>
    <w:rsid w:val="00A35A38"/>
    <w:rsid w:val="00A35F88"/>
    <w:rsid w:val="00A36127"/>
    <w:rsid w:val="00A363F7"/>
    <w:rsid w:val="00A3660C"/>
    <w:rsid w:val="00A366C0"/>
    <w:rsid w:val="00A36911"/>
    <w:rsid w:val="00A37034"/>
    <w:rsid w:val="00A37301"/>
    <w:rsid w:val="00A3782F"/>
    <w:rsid w:val="00A37BBC"/>
    <w:rsid w:val="00A37D62"/>
    <w:rsid w:val="00A40980"/>
    <w:rsid w:val="00A41573"/>
    <w:rsid w:val="00A41AD2"/>
    <w:rsid w:val="00A43114"/>
    <w:rsid w:val="00A44100"/>
    <w:rsid w:val="00A451FD"/>
    <w:rsid w:val="00A453A7"/>
    <w:rsid w:val="00A453D5"/>
    <w:rsid w:val="00A45439"/>
    <w:rsid w:val="00A455C0"/>
    <w:rsid w:val="00A45948"/>
    <w:rsid w:val="00A461B9"/>
    <w:rsid w:val="00A463E2"/>
    <w:rsid w:val="00A4678A"/>
    <w:rsid w:val="00A46FF8"/>
    <w:rsid w:val="00A47BDC"/>
    <w:rsid w:val="00A51257"/>
    <w:rsid w:val="00A513B6"/>
    <w:rsid w:val="00A51A59"/>
    <w:rsid w:val="00A51D00"/>
    <w:rsid w:val="00A5224F"/>
    <w:rsid w:val="00A52303"/>
    <w:rsid w:val="00A52488"/>
    <w:rsid w:val="00A527F5"/>
    <w:rsid w:val="00A5308B"/>
    <w:rsid w:val="00A530D1"/>
    <w:rsid w:val="00A5320A"/>
    <w:rsid w:val="00A5330E"/>
    <w:rsid w:val="00A5357F"/>
    <w:rsid w:val="00A53A89"/>
    <w:rsid w:val="00A53F30"/>
    <w:rsid w:val="00A548D9"/>
    <w:rsid w:val="00A54B56"/>
    <w:rsid w:val="00A552B3"/>
    <w:rsid w:val="00A55313"/>
    <w:rsid w:val="00A557F5"/>
    <w:rsid w:val="00A55C1E"/>
    <w:rsid w:val="00A562AB"/>
    <w:rsid w:val="00A564A7"/>
    <w:rsid w:val="00A566EC"/>
    <w:rsid w:val="00A56BD5"/>
    <w:rsid w:val="00A6024B"/>
    <w:rsid w:val="00A613C2"/>
    <w:rsid w:val="00A61BDA"/>
    <w:rsid w:val="00A6211A"/>
    <w:rsid w:val="00A62A0E"/>
    <w:rsid w:val="00A62E60"/>
    <w:rsid w:val="00A62F2D"/>
    <w:rsid w:val="00A632CA"/>
    <w:rsid w:val="00A63EF1"/>
    <w:rsid w:val="00A646DD"/>
    <w:rsid w:val="00A64795"/>
    <w:rsid w:val="00A64DE3"/>
    <w:rsid w:val="00A6524E"/>
    <w:rsid w:val="00A655D7"/>
    <w:rsid w:val="00A65ED5"/>
    <w:rsid w:val="00A661FF"/>
    <w:rsid w:val="00A67618"/>
    <w:rsid w:val="00A707B5"/>
    <w:rsid w:val="00A71520"/>
    <w:rsid w:val="00A7173F"/>
    <w:rsid w:val="00A72439"/>
    <w:rsid w:val="00A7259E"/>
    <w:rsid w:val="00A7326D"/>
    <w:rsid w:val="00A73808"/>
    <w:rsid w:val="00A73D44"/>
    <w:rsid w:val="00A74463"/>
    <w:rsid w:val="00A7457F"/>
    <w:rsid w:val="00A74C7D"/>
    <w:rsid w:val="00A755E7"/>
    <w:rsid w:val="00A75D8F"/>
    <w:rsid w:val="00A7625B"/>
    <w:rsid w:val="00A76A55"/>
    <w:rsid w:val="00A7756D"/>
    <w:rsid w:val="00A77DE2"/>
    <w:rsid w:val="00A804C2"/>
    <w:rsid w:val="00A80CB8"/>
    <w:rsid w:val="00A81142"/>
    <w:rsid w:val="00A81207"/>
    <w:rsid w:val="00A81686"/>
    <w:rsid w:val="00A8235A"/>
    <w:rsid w:val="00A82A21"/>
    <w:rsid w:val="00A83018"/>
    <w:rsid w:val="00A838B3"/>
    <w:rsid w:val="00A83E77"/>
    <w:rsid w:val="00A8405F"/>
    <w:rsid w:val="00A84172"/>
    <w:rsid w:val="00A84696"/>
    <w:rsid w:val="00A84879"/>
    <w:rsid w:val="00A84998"/>
    <w:rsid w:val="00A84BD4"/>
    <w:rsid w:val="00A84DF8"/>
    <w:rsid w:val="00A8524F"/>
    <w:rsid w:val="00A85AF9"/>
    <w:rsid w:val="00A86122"/>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2CD0"/>
    <w:rsid w:val="00A92DDE"/>
    <w:rsid w:val="00A93086"/>
    <w:rsid w:val="00A93819"/>
    <w:rsid w:val="00A93961"/>
    <w:rsid w:val="00A93A34"/>
    <w:rsid w:val="00A94888"/>
    <w:rsid w:val="00A951BA"/>
    <w:rsid w:val="00A95223"/>
    <w:rsid w:val="00A956CF"/>
    <w:rsid w:val="00A9671F"/>
    <w:rsid w:val="00A97034"/>
    <w:rsid w:val="00A9755F"/>
    <w:rsid w:val="00A976A8"/>
    <w:rsid w:val="00A97794"/>
    <w:rsid w:val="00A97872"/>
    <w:rsid w:val="00AA0128"/>
    <w:rsid w:val="00AA0176"/>
    <w:rsid w:val="00AA059D"/>
    <w:rsid w:val="00AA0764"/>
    <w:rsid w:val="00AA1205"/>
    <w:rsid w:val="00AA1474"/>
    <w:rsid w:val="00AA1639"/>
    <w:rsid w:val="00AA25C1"/>
    <w:rsid w:val="00AA2A30"/>
    <w:rsid w:val="00AA32EC"/>
    <w:rsid w:val="00AA3A18"/>
    <w:rsid w:val="00AA3AF3"/>
    <w:rsid w:val="00AA3CE0"/>
    <w:rsid w:val="00AA4052"/>
    <w:rsid w:val="00AA43ED"/>
    <w:rsid w:val="00AA493D"/>
    <w:rsid w:val="00AA4C2C"/>
    <w:rsid w:val="00AA516A"/>
    <w:rsid w:val="00AA5E97"/>
    <w:rsid w:val="00AA63F0"/>
    <w:rsid w:val="00AA75B5"/>
    <w:rsid w:val="00AA765B"/>
    <w:rsid w:val="00AA7CC4"/>
    <w:rsid w:val="00AA7F8C"/>
    <w:rsid w:val="00AB0977"/>
    <w:rsid w:val="00AB0AAA"/>
    <w:rsid w:val="00AB2155"/>
    <w:rsid w:val="00AB28A3"/>
    <w:rsid w:val="00AB2A58"/>
    <w:rsid w:val="00AB2D74"/>
    <w:rsid w:val="00AB2F06"/>
    <w:rsid w:val="00AB38E0"/>
    <w:rsid w:val="00AB4D80"/>
    <w:rsid w:val="00AB4FFD"/>
    <w:rsid w:val="00AB5073"/>
    <w:rsid w:val="00AB54C3"/>
    <w:rsid w:val="00AB5C08"/>
    <w:rsid w:val="00AB61A9"/>
    <w:rsid w:val="00AB654E"/>
    <w:rsid w:val="00AB78CF"/>
    <w:rsid w:val="00AB7E1D"/>
    <w:rsid w:val="00AC0282"/>
    <w:rsid w:val="00AC05FB"/>
    <w:rsid w:val="00AC07AC"/>
    <w:rsid w:val="00AC0CB1"/>
    <w:rsid w:val="00AC218F"/>
    <w:rsid w:val="00AC2858"/>
    <w:rsid w:val="00AC2B8D"/>
    <w:rsid w:val="00AC3235"/>
    <w:rsid w:val="00AC3B03"/>
    <w:rsid w:val="00AC3BB7"/>
    <w:rsid w:val="00AC3C2D"/>
    <w:rsid w:val="00AC485B"/>
    <w:rsid w:val="00AC4950"/>
    <w:rsid w:val="00AC4D79"/>
    <w:rsid w:val="00AC4DF7"/>
    <w:rsid w:val="00AC58EC"/>
    <w:rsid w:val="00AC5975"/>
    <w:rsid w:val="00AC5A51"/>
    <w:rsid w:val="00AC5ACE"/>
    <w:rsid w:val="00AC6197"/>
    <w:rsid w:val="00AC71DA"/>
    <w:rsid w:val="00AC7E3C"/>
    <w:rsid w:val="00AC7F71"/>
    <w:rsid w:val="00AD018B"/>
    <w:rsid w:val="00AD0247"/>
    <w:rsid w:val="00AD057B"/>
    <w:rsid w:val="00AD074B"/>
    <w:rsid w:val="00AD0BE0"/>
    <w:rsid w:val="00AD0C8A"/>
    <w:rsid w:val="00AD14FB"/>
    <w:rsid w:val="00AD1529"/>
    <w:rsid w:val="00AD284C"/>
    <w:rsid w:val="00AD2E3A"/>
    <w:rsid w:val="00AD3A96"/>
    <w:rsid w:val="00AD3DB0"/>
    <w:rsid w:val="00AD3FC8"/>
    <w:rsid w:val="00AD4298"/>
    <w:rsid w:val="00AD45EF"/>
    <w:rsid w:val="00AD49B6"/>
    <w:rsid w:val="00AD4C9D"/>
    <w:rsid w:val="00AD4D86"/>
    <w:rsid w:val="00AD50D1"/>
    <w:rsid w:val="00AD54F0"/>
    <w:rsid w:val="00AD604B"/>
    <w:rsid w:val="00AD61F2"/>
    <w:rsid w:val="00AD6B39"/>
    <w:rsid w:val="00AD7E84"/>
    <w:rsid w:val="00AE06C1"/>
    <w:rsid w:val="00AE0827"/>
    <w:rsid w:val="00AE0B67"/>
    <w:rsid w:val="00AE0CF6"/>
    <w:rsid w:val="00AE1A65"/>
    <w:rsid w:val="00AE23AC"/>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BD"/>
    <w:rsid w:val="00AF39E3"/>
    <w:rsid w:val="00AF3A75"/>
    <w:rsid w:val="00AF3ED2"/>
    <w:rsid w:val="00AF476A"/>
    <w:rsid w:val="00AF49BD"/>
    <w:rsid w:val="00AF4A8A"/>
    <w:rsid w:val="00AF4B60"/>
    <w:rsid w:val="00AF5CC3"/>
    <w:rsid w:val="00AF5CF0"/>
    <w:rsid w:val="00AF6058"/>
    <w:rsid w:val="00AF6BE9"/>
    <w:rsid w:val="00AF70E7"/>
    <w:rsid w:val="00AF7190"/>
    <w:rsid w:val="00AF7752"/>
    <w:rsid w:val="00AF7D3B"/>
    <w:rsid w:val="00B00F0F"/>
    <w:rsid w:val="00B00FCA"/>
    <w:rsid w:val="00B011CB"/>
    <w:rsid w:val="00B013C0"/>
    <w:rsid w:val="00B014CD"/>
    <w:rsid w:val="00B0169A"/>
    <w:rsid w:val="00B01D2C"/>
    <w:rsid w:val="00B01E0E"/>
    <w:rsid w:val="00B0261C"/>
    <w:rsid w:val="00B02A61"/>
    <w:rsid w:val="00B02A7E"/>
    <w:rsid w:val="00B02C2D"/>
    <w:rsid w:val="00B02E39"/>
    <w:rsid w:val="00B043EE"/>
    <w:rsid w:val="00B04421"/>
    <w:rsid w:val="00B05118"/>
    <w:rsid w:val="00B0675A"/>
    <w:rsid w:val="00B06F3B"/>
    <w:rsid w:val="00B076BA"/>
    <w:rsid w:val="00B07945"/>
    <w:rsid w:val="00B07C0C"/>
    <w:rsid w:val="00B110D9"/>
    <w:rsid w:val="00B1226B"/>
    <w:rsid w:val="00B12540"/>
    <w:rsid w:val="00B12847"/>
    <w:rsid w:val="00B147B4"/>
    <w:rsid w:val="00B14F22"/>
    <w:rsid w:val="00B15407"/>
    <w:rsid w:val="00B15557"/>
    <w:rsid w:val="00B1587D"/>
    <w:rsid w:val="00B15E17"/>
    <w:rsid w:val="00B15E24"/>
    <w:rsid w:val="00B16767"/>
    <w:rsid w:val="00B177FA"/>
    <w:rsid w:val="00B203DD"/>
    <w:rsid w:val="00B203E2"/>
    <w:rsid w:val="00B2042B"/>
    <w:rsid w:val="00B20AA7"/>
    <w:rsid w:val="00B20BB4"/>
    <w:rsid w:val="00B2113F"/>
    <w:rsid w:val="00B21375"/>
    <w:rsid w:val="00B21635"/>
    <w:rsid w:val="00B2184C"/>
    <w:rsid w:val="00B22BA2"/>
    <w:rsid w:val="00B22FCE"/>
    <w:rsid w:val="00B2315E"/>
    <w:rsid w:val="00B25306"/>
    <w:rsid w:val="00B25921"/>
    <w:rsid w:val="00B26AE8"/>
    <w:rsid w:val="00B26C67"/>
    <w:rsid w:val="00B270D3"/>
    <w:rsid w:val="00B27322"/>
    <w:rsid w:val="00B27816"/>
    <w:rsid w:val="00B27DB3"/>
    <w:rsid w:val="00B300ED"/>
    <w:rsid w:val="00B31198"/>
    <w:rsid w:val="00B31288"/>
    <w:rsid w:val="00B31D52"/>
    <w:rsid w:val="00B31FE6"/>
    <w:rsid w:val="00B32002"/>
    <w:rsid w:val="00B323E5"/>
    <w:rsid w:val="00B32716"/>
    <w:rsid w:val="00B329F2"/>
    <w:rsid w:val="00B32BEC"/>
    <w:rsid w:val="00B32D47"/>
    <w:rsid w:val="00B33677"/>
    <w:rsid w:val="00B34369"/>
    <w:rsid w:val="00B34829"/>
    <w:rsid w:val="00B34D7A"/>
    <w:rsid w:val="00B35782"/>
    <w:rsid w:val="00B36050"/>
    <w:rsid w:val="00B361D7"/>
    <w:rsid w:val="00B3624C"/>
    <w:rsid w:val="00B36E3C"/>
    <w:rsid w:val="00B37384"/>
    <w:rsid w:val="00B3774D"/>
    <w:rsid w:val="00B37B2A"/>
    <w:rsid w:val="00B37DAC"/>
    <w:rsid w:val="00B37FBA"/>
    <w:rsid w:val="00B4008D"/>
    <w:rsid w:val="00B4246E"/>
    <w:rsid w:val="00B42686"/>
    <w:rsid w:val="00B43497"/>
    <w:rsid w:val="00B43E5D"/>
    <w:rsid w:val="00B440B0"/>
    <w:rsid w:val="00B44874"/>
    <w:rsid w:val="00B4489B"/>
    <w:rsid w:val="00B45170"/>
    <w:rsid w:val="00B4551C"/>
    <w:rsid w:val="00B45C65"/>
    <w:rsid w:val="00B4600D"/>
    <w:rsid w:val="00B46799"/>
    <w:rsid w:val="00B47218"/>
    <w:rsid w:val="00B475CC"/>
    <w:rsid w:val="00B4777B"/>
    <w:rsid w:val="00B503FC"/>
    <w:rsid w:val="00B51108"/>
    <w:rsid w:val="00B513A7"/>
    <w:rsid w:val="00B51A0E"/>
    <w:rsid w:val="00B51CAE"/>
    <w:rsid w:val="00B5207D"/>
    <w:rsid w:val="00B52112"/>
    <w:rsid w:val="00B524BE"/>
    <w:rsid w:val="00B529C6"/>
    <w:rsid w:val="00B52E62"/>
    <w:rsid w:val="00B52EC6"/>
    <w:rsid w:val="00B53556"/>
    <w:rsid w:val="00B53B45"/>
    <w:rsid w:val="00B53CB3"/>
    <w:rsid w:val="00B54D7E"/>
    <w:rsid w:val="00B54E61"/>
    <w:rsid w:val="00B54F3A"/>
    <w:rsid w:val="00B54F7E"/>
    <w:rsid w:val="00B55182"/>
    <w:rsid w:val="00B55740"/>
    <w:rsid w:val="00B55A20"/>
    <w:rsid w:val="00B55F7C"/>
    <w:rsid w:val="00B56360"/>
    <w:rsid w:val="00B56714"/>
    <w:rsid w:val="00B56874"/>
    <w:rsid w:val="00B56ABB"/>
    <w:rsid w:val="00B56CB2"/>
    <w:rsid w:val="00B56E20"/>
    <w:rsid w:val="00B57AC7"/>
    <w:rsid w:val="00B57BB2"/>
    <w:rsid w:val="00B605B9"/>
    <w:rsid w:val="00B62644"/>
    <w:rsid w:val="00B62DD9"/>
    <w:rsid w:val="00B63341"/>
    <w:rsid w:val="00B63C87"/>
    <w:rsid w:val="00B63F14"/>
    <w:rsid w:val="00B64068"/>
    <w:rsid w:val="00B646FE"/>
    <w:rsid w:val="00B65108"/>
    <w:rsid w:val="00B65E4A"/>
    <w:rsid w:val="00B669BC"/>
    <w:rsid w:val="00B66B39"/>
    <w:rsid w:val="00B67BB1"/>
    <w:rsid w:val="00B67C75"/>
    <w:rsid w:val="00B67D40"/>
    <w:rsid w:val="00B67F57"/>
    <w:rsid w:val="00B70347"/>
    <w:rsid w:val="00B7079F"/>
    <w:rsid w:val="00B70AB0"/>
    <w:rsid w:val="00B70AD0"/>
    <w:rsid w:val="00B71687"/>
    <w:rsid w:val="00B717B6"/>
    <w:rsid w:val="00B71CC0"/>
    <w:rsid w:val="00B71E73"/>
    <w:rsid w:val="00B71E96"/>
    <w:rsid w:val="00B72197"/>
    <w:rsid w:val="00B72850"/>
    <w:rsid w:val="00B73543"/>
    <w:rsid w:val="00B73FCF"/>
    <w:rsid w:val="00B7426F"/>
    <w:rsid w:val="00B757C0"/>
    <w:rsid w:val="00B75BFD"/>
    <w:rsid w:val="00B76109"/>
    <w:rsid w:val="00B76A05"/>
    <w:rsid w:val="00B76DB4"/>
    <w:rsid w:val="00B80165"/>
    <w:rsid w:val="00B80240"/>
    <w:rsid w:val="00B8051E"/>
    <w:rsid w:val="00B80885"/>
    <w:rsid w:val="00B81E7F"/>
    <w:rsid w:val="00B821E5"/>
    <w:rsid w:val="00B837F7"/>
    <w:rsid w:val="00B83A51"/>
    <w:rsid w:val="00B84500"/>
    <w:rsid w:val="00B8496A"/>
    <w:rsid w:val="00B84A40"/>
    <w:rsid w:val="00B84F23"/>
    <w:rsid w:val="00B853BD"/>
    <w:rsid w:val="00B86E65"/>
    <w:rsid w:val="00B87B68"/>
    <w:rsid w:val="00B87E60"/>
    <w:rsid w:val="00B906B4"/>
    <w:rsid w:val="00B91696"/>
    <w:rsid w:val="00B91826"/>
    <w:rsid w:val="00B91AAD"/>
    <w:rsid w:val="00B91F25"/>
    <w:rsid w:val="00B9204C"/>
    <w:rsid w:val="00B92508"/>
    <w:rsid w:val="00B93F34"/>
    <w:rsid w:val="00B941C4"/>
    <w:rsid w:val="00B9469D"/>
    <w:rsid w:val="00B94C8F"/>
    <w:rsid w:val="00B9502A"/>
    <w:rsid w:val="00B95182"/>
    <w:rsid w:val="00B95380"/>
    <w:rsid w:val="00B95943"/>
    <w:rsid w:val="00B95B9D"/>
    <w:rsid w:val="00B9653D"/>
    <w:rsid w:val="00B96C6F"/>
    <w:rsid w:val="00B96CE5"/>
    <w:rsid w:val="00B97A22"/>
    <w:rsid w:val="00B97F16"/>
    <w:rsid w:val="00BA0040"/>
    <w:rsid w:val="00BA048C"/>
    <w:rsid w:val="00BA0B9C"/>
    <w:rsid w:val="00BA0D83"/>
    <w:rsid w:val="00BA11A4"/>
    <w:rsid w:val="00BA11FE"/>
    <w:rsid w:val="00BA15B3"/>
    <w:rsid w:val="00BA1909"/>
    <w:rsid w:val="00BA1E73"/>
    <w:rsid w:val="00BA2496"/>
    <w:rsid w:val="00BA2D7F"/>
    <w:rsid w:val="00BA31AB"/>
    <w:rsid w:val="00BA3803"/>
    <w:rsid w:val="00BA39D4"/>
    <w:rsid w:val="00BA3C3A"/>
    <w:rsid w:val="00BA3DF2"/>
    <w:rsid w:val="00BA45B8"/>
    <w:rsid w:val="00BA4659"/>
    <w:rsid w:val="00BA5394"/>
    <w:rsid w:val="00BA6447"/>
    <w:rsid w:val="00BA6B31"/>
    <w:rsid w:val="00BA7280"/>
    <w:rsid w:val="00BA767B"/>
    <w:rsid w:val="00BA7F1B"/>
    <w:rsid w:val="00BB00B7"/>
    <w:rsid w:val="00BB1B5E"/>
    <w:rsid w:val="00BB1E9A"/>
    <w:rsid w:val="00BB257A"/>
    <w:rsid w:val="00BB25FF"/>
    <w:rsid w:val="00BB2BFA"/>
    <w:rsid w:val="00BB2D6A"/>
    <w:rsid w:val="00BB3350"/>
    <w:rsid w:val="00BB33D7"/>
    <w:rsid w:val="00BB34D5"/>
    <w:rsid w:val="00BB4018"/>
    <w:rsid w:val="00BB42DC"/>
    <w:rsid w:val="00BB4ADE"/>
    <w:rsid w:val="00BB4C6C"/>
    <w:rsid w:val="00BB5A6B"/>
    <w:rsid w:val="00BB5ABC"/>
    <w:rsid w:val="00BB5ED8"/>
    <w:rsid w:val="00BB6320"/>
    <w:rsid w:val="00BB69B7"/>
    <w:rsid w:val="00BB6D11"/>
    <w:rsid w:val="00BB7979"/>
    <w:rsid w:val="00BB7BEA"/>
    <w:rsid w:val="00BB7DEF"/>
    <w:rsid w:val="00BB7E8A"/>
    <w:rsid w:val="00BC0B40"/>
    <w:rsid w:val="00BC0F55"/>
    <w:rsid w:val="00BC1C50"/>
    <w:rsid w:val="00BC1C6E"/>
    <w:rsid w:val="00BC2F66"/>
    <w:rsid w:val="00BC3349"/>
    <w:rsid w:val="00BC33E8"/>
    <w:rsid w:val="00BC3B23"/>
    <w:rsid w:val="00BC3E0D"/>
    <w:rsid w:val="00BC3F33"/>
    <w:rsid w:val="00BC3F70"/>
    <w:rsid w:val="00BC411B"/>
    <w:rsid w:val="00BC5ACA"/>
    <w:rsid w:val="00BC6357"/>
    <w:rsid w:val="00BC6591"/>
    <w:rsid w:val="00BC6745"/>
    <w:rsid w:val="00BC69D9"/>
    <w:rsid w:val="00BC7472"/>
    <w:rsid w:val="00BC7CA8"/>
    <w:rsid w:val="00BD0E50"/>
    <w:rsid w:val="00BD1002"/>
    <w:rsid w:val="00BD2A95"/>
    <w:rsid w:val="00BD4698"/>
    <w:rsid w:val="00BD498D"/>
    <w:rsid w:val="00BD4C8A"/>
    <w:rsid w:val="00BD4E1E"/>
    <w:rsid w:val="00BD56F1"/>
    <w:rsid w:val="00BD5BB3"/>
    <w:rsid w:val="00BD6548"/>
    <w:rsid w:val="00BD6760"/>
    <w:rsid w:val="00BD6938"/>
    <w:rsid w:val="00BD694B"/>
    <w:rsid w:val="00BD743B"/>
    <w:rsid w:val="00BD750E"/>
    <w:rsid w:val="00BE01AE"/>
    <w:rsid w:val="00BE0424"/>
    <w:rsid w:val="00BE0D7D"/>
    <w:rsid w:val="00BE1623"/>
    <w:rsid w:val="00BE1796"/>
    <w:rsid w:val="00BE2030"/>
    <w:rsid w:val="00BE236A"/>
    <w:rsid w:val="00BE2464"/>
    <w:rsid w:val="00BE2D10"/>
    <w:rsid w:val="00BE2DAE"/>
    <w:rsid w:val="00BE32D8"/>
    <w:rsid w:val="00BE35DE"/>
    <w:rsid w:val="00BE4D2D"/>
    <w:rsid w:val="00BE4DEA"/>
    <w:rsid w:val="00BE5015"/>
    <w:rsid w:val="00BE5642"/>
    <w:rsid w:val="00BE5722"/>
    <w:rsid w:val="00BE602E"/>
    <w:rsid w:val="00BE6603"/>
    <w:rsid w:val="00BE674C"/>
    <w:rsid w:val="00BE6AFB"/>
    <w:rsid w:val="00BE7149"/>
    <w:rsid w:val="00BF0174"/>
    <w:rsid w:val="00BF0C7C"/>
    <w:rsid w:val="00BF1124"/>
    <w:rsid w:val="00BF125F"/>
    <w:rsid w:val="00BF16C7"/>
    <w:rsid w:val="00BF1A13"/>
    <w:rsid w:val="00BF25FB"/>
    <w:rsid w:val="00BF2B7B"/>
    <w:rsid w:val="00BF2F26"/>
    <w:rsid w:val="00BF3B4D"/>
    <w:rsid w:val="00BF3E71"/>
    <w:rsid w:val="00BF3F7B"/>
    <w:rsid w:val="00BF44DC"/>
    <w:rsid w:val="00BF4978"/>
    <w:rsid w:val="00BF554A"/>
    <w:rsid w:val="00BF55D2"/>
    <w:rsid w:val="00BF5CC5"/>
    <w:rsid w:val="00BF631D"/>
    <w:rsid w:val="00BF69CA"/>
    <w:rsid w:val="00BF6DEA"/>
    <w:rsid w:val="00BF6F68"/>
    <w:rsid w:val="00BF7792"/>
    <w:rsid w:val="00C0194F"/>
    <w:rsid w:val="00C02493"/>
    <w:rsid w:val="00C02C31"/>
    <w:rsid w:val="00C03208"/>
    <w:rsid w:val="00C0433C"/>
    <w:rsid w:val="00C0443E"/>
    <w:rsid w:val="00C04930"/>
    <w:rsid w:val="00C053F9"/>
    <w:rsid w:val="00C06996"/>
    <w:rsid w:val="00C0761C"/>
    <w:rsid w:val="00C07880"/>
    <w:rsid w:val="00C07914"/>
    <w:rsid w:val="00C07973"/>
    <w:rsid w:val="00C07F3F"/>
    <w:rsid w:val="00C1096A"/>
    <w:rsid w:val="00C11555"/>
    <w:rsid w:val="00C11D7C"/>
    <w:rsid w:val="00C11E37"/>
    <w:rsid w:val="00C11FB3"/>
    <w:rsid w:val="00C12AFF"/>
    <w:rsid w:val="00C12C82"/>
    <w:rsid w:val="00C142F1"/>
    <w:rsid w:val="00C14733"/>
    <w:rsid w:val="00C1560F"/>
    <w:rsid w:val="00C15637"/>
    <w:rsid w:val="00C1563B"/>
    <w:rsid w:val="00C15F47"/>
    <w:rsid w:val="00C160C4"/>
    <w:rsid w:val="00C1622C"/>
    <w:rsid w:val="00C16594"/>
    <w:rsid w:val="00C16B11"/>
    <w:rsid w:val="00C16E87"/>
    <w:rsid w:val="00C17B53"/>
    <w:rsid w:val="00C17FEB"/>
    <w:rsid w:val="00C2083F"/>
    <w:rsid w:val="00C209E8"/>
    <w:rsid w:val="00C20CB3"/>
    <w:rsid w:val="00C20E1A"/>
    <w:rsid w:val="00C2101D"/>
    <w:rsid w:val="00C21567"/>
    <w:rsid w:val="00C22419"/>
    <w:rsid w:val="00C225B6"/>
    <w:rsid w:val="00C22721"/>
    <w:rsid w:val="00C2282E"/>
    <w:rsid w:val="00C2288F"/>
    <w:rsid w:val="00C22E53"/>
    <w:rsid w:val="00C22EC1"/>
    <w:rsid w:val="00C238EF"/>
    <w:rsid w:val="00C23B8B"/>
    <w:rsid w:val="00C243BF"/>
    <w:rsid w:val="00C2476F"/>
    <w:rsid w:val="00C258F2"/>
    <w:rsid w:val="00C25E5B"/>
    <w:rsid w:val="00C2612F"/>
    <w:rsid w:val="00C2619B"/>
    <w:rsid w:val="00C264BF"/>
    <w:rsid w:val="00C267A5"/>
    <w:rsid w:val="00C278DC"/>
    <w:rsid w:val="00C27A15"/>
    <w:rsid w:val="00C27E90"/>
    <w:rsid w:val="00C30131"/>
    <w:rsid w:val="00C30165"/>
    <w:rsid w:val="00C318C4"/>
    <w:rsid w:val="00C32090"/>
    <w:rsid w:val="00C32242"/>
    <w:rsid w:val="00C32418"/>
    <w:rsid w:val="00C32808"/>
    <w:rsid w:val="00C32C43"/>
    <w:rsid w:val="00C33168"/>
    <w:rsid w:val="00C3333C"/>
    <w:rsid w:val="00C33B5C"/>
    <w:rsid w:val="00C33EF2"/>
    <w:rsid w:val="00C34497"/>
    <w:rsid w:val="00C34588"/>
    <w:rsid w:val="00C345E4"/>
    <w:rsid w:val="00C351D7"/>
    <w:rsid w:val="00C35287"/>
    <w:rsid w:val="00C353AE"/>
    <w:rsid w:val="00C354FC"/>
    <w:rsid w:val="00C359C3"/>
    <w:rsid w:val="00C35F34"/>
    <w:rsid w:val="00C37B43"/>
    <w:rsid w:val="00C37C2C"/>
    <w:rsid w:val="00C404ED"/>
    <w:rsid w:val="00C40C84"/>
    <w:rsid w:val="00C40CEE"/>
    <w:rsid w:val="00C412E3"/>
    <w:rsid w:val="00C41C31"/>
    <w:rsid w:val="00C42668"/>
    <w:rsid w:val="00C4270B"/>
    <w:rsid w:val="00C42B1B"/>
    <w:rsid w:val="00C42B36"/>
    <w:rsid w:val="00C4309C"/>
    <w:rsid w:val="00C44042"/>
    <w:rsid w:val="00C440F1"/>
    <w:rsid w:val="00C44421"/>
    <w:rsid w:val="00C4491E"/>
    <w:rsid w:val="00C44940"/>
    <w:rsid w:val="00C44999"/>
    <w:rsid w:val="00C45C96"/>
    <w:rsid w:val="00C4625E"/>
    <w:rsid w:val="00C46F72"/>
    <w:rsid w:val="00C472AE"/>
    <w:rsid w:val="00C4730E"/>
    <w:rsid w:val="00C4764A"/>
    <w:rsid w:val="00C47839"/>
    <w:rsid w:val="00C47F86"/>
    <w:rsid w:val="00C50430"/>
    <w:rsid w:val="00C504B1"/>
    <w:rsid w:val="00C50DAC"/>
    <w:rsid w:val="00C517CB"/>
    <w:rsid w:val="00C517DD"/>
    <w:rsid w:val="00C519F0"/>
    <w:rsid w:val="00C51BA0"/>
    <w:rsid w:val="00C52399"/>
    <w:rsid w:val="00C52CA1"/>
    <w:rsid w:val="00C531D1"/>
    <w:rsid w:val="00C537A6"/>
    <w:rsid w:val="00C53D23"/>
    <w:rsid w:val="00C542EF"/>
    <w:rsid w:val="00C542F3"/>
    <w:rsid w:val="00C54652"/>
    <w:rsid w:val="00C54B1F"/>
    <w:rsid w:val="00C54CFC"/>
    <w:rsid w:val="00C54E6B"/>
    <w:rsid w:val="00C54F7C"/>
    <w:rsid w:val="00C5600F"/>
    <w:rsid w:val="00C57103"/>
    <w:rsid w:val="00C571F2"/>
    <w:rsid w:val="00C576D7"/>
    <w:rsid w:val="00C57AB2"/>
    <w:rsid w:val="00C57AF9"/>
    <w:rsid w:val="00C57D92"/>
    <w:rsid w:val="00C60CBF"/>
    <w:rsid w:val="00C61227"/>
    <w:rsid w:val="00C61282"/>
    <w:rsid w:val="00C61649"/>
    <w:rsid w:val="00C62E82"/>
    <w:rsid w:val="00C64EB6"/>
    <w:rsid w:val="00C64FB9"/>
    <w:rsid w:val="00C65365"/>
    <w:rsid w:val="00C66FE5"/>
    <w:rsid w:val="00C7060E"/>
    <w:rsid w:val="00C70630"/>
    <w:rsid w:val="00C715B9"/>
    <w:rsid w:val="00C71E7F"/>
    <w:rsid w:val="00C7241E"/>
    <w:rsid w:val="00C72CFF"/>
    <w:rsid w:val="00C72F0D"/>
    <w:rsid w:val="00C732EF"/>
    <w:rsid w:val="00C73724"/>
    <w:rsid w:val="00C7377F"/>
    <w:rsid w:val="00C73D5E"/>
    <w:rsid w:val="00C73FD4"/>
    <w:rsid w:val="00C74942"/>
    <w:rsid w:val="00C74DCF"/>
    <w:rsid w:val="00C74DDE"/>
    <w:rsid w:val="00C75444"/>
    <w:rsid w:val="00C757C1"/>
    <w:rsid w:val="00C757C7"/>
    <w:rsid w:val="00C75CD7"/>
    <w:rsid w:val="00C766DC"/>
    <w:rsid w:val="00C7675B"/>
    <w:rsid w:val="00C76AA9"/>
    <w:rsid w:val="00C76B0E"/>
    <w:rsid w:val="00C77CD9"/>
    <w:rsid w:val="00C77D1B"/>
    <w:rsid w:val="00C77E34"/>
    <w:rsid w:val="00C806E5"/>
    <w:rsid w:val="00C80890"/>
    <w:rsid w:val="00C8091F"/>
    <w:rsid w:val="00C8133F"/>
    <w:rsid w:val="00C814D4"/>
    <w:rsid w:val="00C81878"/>
    <w:rsid w:val="00C81EE1"/>
    <w:rsid w:val="00C82AA0"/>
    <w:rsid w:val="00C82C6D"/>
    <w:rsid w:val="00C831DD"/>
    <w:rsid w:val="00C84362"/>
    <w:rsid w:val="00C84967"/>
    <w:rsid w:val="00C84A6F"/>
    <w:rsid w:val="00C84C34"/>
    <w:rsid w:val="00C84EEA"/>
    <w:rsid w:val="00C8558E"/>
    <w:rsid w:val="00C85E4A"/>
    <w:rsid w:val="00C86338"/>
    <w:rsid w:val="00C863EE"/>
    <w:rsid w:val="00C86800"/>
    <w:rsid w:val="00C86974"/>
    <w:rsid w:val="00C87013"/>
    <w:rsid w:val="00C9019A"/>
    <w:rsid w:val="00C901AD"/>
    <w:rsid w:val="00C901E0"/>
    <w:rsid w:val="00C904F2"/>
    <w:rsid w:val="00C9054A"/>
    <w:rsid w:val="00C906C0"/>
    <w:rsid w:val="00C90949"/>
    <w:rsid w:val="00C90984"/>
    <w:rsid w:val="00C9163B"/>
    <w:rsid w:val="00C91975"/>
    <w:rsid w:val="00C91FCA"/>
    <w:rsid w:val="00C924A6"/>
    <w:rsid w:val="00C92597"/>
    <w:rsid w:val="00C94079"/>
    <w:rsid w:val="00C94DF1"/>
    <w:rsid w:val="00C954EC"/>
    <w:rsid w:val="00C955F6"/>
    <w:rsid w:val="00C95E1C"/>
    <w:rsid w:val="00C96592"/>
    <w:rsid w:val="00C96B52"/>
    <w:rsid w:val="00C96E88"/>
    <w:rsid w:val="00C971FB"/>
    <w:rsid w:val="00C9772C"/>
    <w:rsid w:val="00C97855"/>
    <w:rsid w:val="00C97BC5"/>
    <w:rsid w:val="00C97E57"/>
    <w:rsid w:val="00CA0201"/>
    <w:rsid w:val="00CA07A6"/>
    <w:rsid w:val="00CA0B52"/>
    <w:rsid w:val="00CA0CC8"/>
    <w:rsid w:val="00CA1215"/>
    <w:rsid w:val="00CA1691"/>
    <w:rsid w:val="00CA18C6"/>
    <w:rsid w:val="00CA1FCF"/>
    <w:rsid w:val="00CA1FEA"/>
    <w:rsid w:val="00CA2219"/>
    <w:rsid w:val="00CA2950"/>
    <w:rsid w:val="00CA31F6"/>
    <w:rsid w:val="00CA44C2"/>
    <w:rsid w:val="00CA481C"/>
    <w:rsid w:val="00CA4D09"/>
    <w:rsid w:val="00CA52F0"/>
    <w:rsid w:val="00CA5680"/>
    <w:rsid w:val="00CA59B1"/>
    <w:rsid w:val="00CA5D6F"/>
    <w:rsid w:val="00CA5F30"/>
    <w:rsid w:val="00CA654E"/>
    <w:rsid w:val="00CA65F8"/>
    <w:rsid w:val="00CA699E"/>
    <w:rsid w:val="00CA6E53"/>
    <w:rsid w:val="00CA7277"/>
    <w:rsid w:val="00CA752A"/>
    <w:rsid w:val="00CA7B15"/>
    <w:rsid w:val="00CA7E4D"/>
    <w:rsid w:val="00CA7F88"/>
    <w:rsid w:val="00CB1AB5"/>
    <w:rsid w:val="00CB2410"/>
    <w:rsid w:val="00CB242B"/>
    <w:rsid w:val="00CB255C"/>
    <w:rsid w:val="00CB266B"/>
    <w:rsid w:val="00CB2A6A"/>
    <w:rsid w:val="00CB33A0"/>
    <w:rsid w:val="00CB33D5"/>
    <w:rsid w:val="00CB3A65"/>
    <w:rsid w:val="00CB3DAF"/>
    <w:rsid w:val="00CB3DB9"/>
    <w:rsid w:val="00CB3FBA"/>
    <w:rsid w:val="00CB43FA"/>
    <w:rsid w:val="00CB5217"/>
    <w:rsid w:val="00CB61A4"/>
    <w:rsid w:val="00CB7444"/>
    <w:rsid w:val="00CB7B98"/>
    <w:rsid w:val="00CB7F48"/>
    <w:rsid w:val="00CC03E6"/>
    <w:rsid w:val="00CC076F"/>
    <w:rsid w:val="00CC14D5"/>
    <w:rsid w:val="00CC232C"/>
    <w:rsid w:val="00CC241C"/>
    <w:rsid w:val="00CC24FA"/>
    <w:rsid w:val="00CC2874"/>
    <w:rsid w:val="00CC2D15"/>
    <w:rsid w:val="00CC306B"/>
    <w:rsid w:val="00CC385F"/>
    <w:rsid w:val="00CC3A6D"/>
    <w:rsid w:val="00CC3FA9"/>
    <w:rsid w:val="00CC40BD"/>
    <w:rsid w:val="00CC55E5"/>
    <w:rsid w:val="00CC5C74"/>
    <w:rsid w:val="00CC5C90"/>
    <w:rsid w:val="00CC645B"/>
    <w:rsid w:val="00CC69BD"/>
    <w:rsid w:val="00CC7009"/>
    <w:rsid w:val="00CC72DA"/>
    <w:rsid w:val="00CC750E"/>
    <w:rsid w:val="00CC78A2"/>
    <w:rsid w:val="00CC792A"/>
    <w:rsid w:val="00CD001C"/>
    <w:rsid w:val="00CD04F7"/>
    <w:rsid w:val="00CD0FB0"/>
    <w:rsid w:val="00CD10F0"/>
    <w:rsid w:val="00CD1319"/>
    <w:rsid w:val="00CD1593"/>
    <w:rsid w:val="00CD1BD9"/>
    <w:rsid w:val="00CD2136"/>
    <w:rsid w:val="00CD237E"/>
    <w:rsid w:val="00CD27B3"/>
    <w:rsid w:val="00CD2908"/>
    <w:rsid w:val="00CD2948"/>
    <w:rsid w:val="00CD29FF"/>
    <w:rsid w:val="00CD2B17"/>
    <w:rsid w:val="00CD2FA7"/>
    <w:rsid w:val="00CD30F1"/>
    <w:rsid w:val="00CD4043"/>
    <w:rsid w:val="00CD4A53"/>
    <w:rsid w:val="00CD4AC5"/>
    <w:rsid w:val="00CD4F96"/>
    <w:rsid w:val="00CD56C6"/>
    <w:rsid w:val="00CD5A93"/>
    <w:rsid w:val="00CD6026"/>
    <w:rsid w:val="00CD66A4"/>
    <w:rsid w:val="00CD68D1"/>
    <w:rsid w:val="00CD6C00"/>
    <w:rsid w:val="00CD763F"/>
    <w:rsid w:val="00CD7ACF"/>
    <w:rsid w:val="00CE04D9"/>
    <w:rsid w:val="00CE0FB4"/>
    <w:rsid w:val="00CE147C"/>
    <w:rsid w:val="00CE1D29"/>
    <w:rsid w:val="00CE1E03"/>
    <w:rsid w:val="00CE235F"/>
    <w:rsid w:val="00CE28FF"/>
    <w:rsid w:val="00CE3E48"/>
    <w:rsid w:val="00CE54D9"/>
    <w:rsid w:val="00CE6FA4"/>
    <w:rsid w:val="00CE776B"/>
    <w:rsid w:val="00CE7A49"/>
    <w:rsid w:val="00CE7B18"/>
    <w:rsid w:val="00CF0097"/>
    <w:rsid w:val="00CF012B"/>
    <w:rsid w:val="00CF0574"/>
    <w:rsid w:val="00CF0936"/>
    <w:rsid w:val="00CF0AEA"/>
    <w:rsid w:val="00CF12BC"/>
    <w:rsid w:val="00CF1870"/>
    <w:rsid w:val="00CF2815"/>
    <w:rsid w:val="00CF335C"/>
    <w:rsid w:val="00CF356C"/>
    <w:rsid w:val="00CF3AF1"/>
    <w:rsid w:val="00CF4BCF"/>
    <w:rsid w:val="00CF4BEE"/>
    <w:rsid w:val="00CF52D8"/>
    <w:rsid w:val="00CF571C"/>
    <w:rsid w:val="00CF6234"/>
    <w:rsid w:val="00CF6510"/>
    <w:rsid w:val="00CF70C4"/>
    <w:rsid w:val="00CF756E"/>
    <w:rsid w:val="00CF7BA2"/>
    <w:rsid w:val="00CF7CC1"/>
    <w:rsid w:val="00CF7E52"/>
    <w:rsid w:val="00CF7FBB"/>
    <w:rsid w:val="00D00D04"/>
    <w:rsid w:val="00D0114F"/>
    <w:rsid w:val="00D0167A"/>
    <w:rsid w:val="00D017CD"/>
    <w:rsid w:val="00D02149"/>
    <w:rsid w:val="00D0233B"/>
    <w:rsid w:val="00D026F6"/>
    <w:rsid w:val="00D026FB"/>
    <w:rsid w:val="00D02D6C"/>
    <w:rsid w:val="00D02DA2"/>
    <w:rsid w:val="00D03056"/>
    <w:rsid w:val="00D039FD"/>
    <w:rsid w:val="00D03B11"/>
    <w:rsid w:val="00D03C28"/>
    <w:rsid w:val="00D04F06"/>
    <w:rsid w:val="00D055B1"/>
    <w:rsid w:val="00D0621A"/>
    <w:rsid w:val="00D07155"/>
    <w:rsid w:val="00D0718D"/>
    <w:rsid w:val="00D07C22"/>
    <w:rsid w:val="00D1050D"/>
    <w:rsid w:val="00D10F99"/>
    <w:rsid w:val="00D1129C"/>
    <w:rsid w:val="00D116AC"/>
    <w:rsid w:val="00D11F86"/>
    <w:rsid w:val="00D11FE5"/>
    <w:rsid w:val="00D12CE8"/>
    <w:rsid w:val="00D13153"/>
    <w:rsid w:val="00D13924"/>
    <w:rsid w:val="00D13A3A"/>
    <w:rsid w:val="00D13BC4"/>
    <w:rsid w:val="00D13F5A"/>
    <w:rsid w:val="00D1444B"/>
    <w:rsid w:val="00D151D5"/>
    <w:rsid w:val="00D1591B"/>
    <w:rsid w:val="00D15923"/>
    <w:rsid w:val="00D159B8"/>
    <w:rsid w:val="00D15E00"/>
    <w:rsid w:val="00D1637D"/>
    <w:rsid w:val="00D167DE"/>
    <w:rsid w:val="00D16C46"/>
    <w:rsid w:val="00D17351"/>
    <w:rsid w:val="00D176EB"/>
    <w:rsid w:val="00D17965"/>
    <w:rsid w:val="00D20658"/>
    <w:rsid w:val="00D20AF9"/>
    <w:rsid w:val="00D20C60"/>
    <w:rsid w:val="00D20CDC"/>
    <w:rsid w:val="00D214BE"/>
    <w:rsid w:val="00D24212"/>
    <w:rsid w:val="00D2422E"/>
    <w:rsid w:val="00D246D3"/>
    <w:rsid w:val="00D249F0"/>
    <w:rsid w:val="00D25412"/>
    <w:rsid w:val="00D25546"/>
    <w:rsid w:val="00D2616A"/>
    <w:rsid w:val="00D2645F"/>
    <w:rsid w:val="00D269FA"/>
    <w:rsid w:val="00D26BEB"/>
    <w:rsid w:val="00D2701A"/>
    <w:rsid w:val="00D270D8"/>
    <w:rsid w:val="00D276B9"/>
    <w:rsid w:val="00D304F6"/>
    <w:rsid w:val="00D30A34"/>
    <w:rsid w:val="00D30B7A"/>
    <w:rsid w:val="00D3135D"/>
    <w:rsid w:val="00D3218D"/>
    <w:rsid w:val="00D321F0"/>
    <w:rsid w:val="00D3241E"/>
    <w:rsid w:val="00D3265F"/>
    <w:rsid w:val="00D33B0A"/>
    <w:rsid w:val="00D33BB1"/>
    <w:rsid w:val="00D33E55"/>
    <w:rsid w:val="00D3400C"/>
    <w:rsid w:val="00D34920"/>
    <w:rsid w:val="00D34D21"/>
    <w:rsid w:val="00D34DAF"/>
    <w:rsid w:val="00D34F92"/>
    <w:rsid w:val="00D35677"/>
    <w:rsid w:val="00D35735"/>
    <w:rsid w:val="00D35BEE"/>
    <w:rsid w:val="00D36993"/>
    <w:rsid w:val="00D37194"/>
    <w:rsid w:val="00D37366"/>
    <w:rsid w:val="00D374AF"/>
    <w:rsid w:val="00D374B5"/>
    <w:rsid w:val="00D37B06"/>
    <w:rsid w:val="00D40091"/>
    <w:rsid w:val="00D4019C"/>
    <w:rsid w:val="00D40FCF"/>
    <w:rsid w:val="00D4108B"/>
    <w:rsid w:val="00D414AA"/>
    <w:rsid w:val="00D419C6"/>
    <w:rsid w:val="00D41FC7"/>
    <w:rsid w:val="00D423B2"/>
    <w:rsid w:val="00D42653"/>
    <w:rsid w:val="00D4272A"/>
    <w:rsid w:val="00D429AB"/>
    <w:rsid w:val="00D429DD"/>
    <w:rsid w:val="00D42B94"/>
    <w:rsid w:val="00D430F7"/>
    <w:rsid w:val="00D433A2"/>
    <w:rsid w:val="00D4342D"/>
    <w:rsid w:val="00D4356B"/>
    <w:rsid w:val="00D4358A"/>
    <w:rsid w:val="00D43CC5"/>
    <w:rsid w:val="00D446A2"/>
    <w:rsid w:val="00D450CF"/>
    <w:rsid w:val="00D45736"/>
    <w:rsid w:val="00D458F4"/>
    <w:rsid w:val="00D4595E"/>
    <w:rsid w:val="00D45A01"/>
    <w:rsid w:val="00D45FC5"/>
    <w:rsid w:val="00D4638C"/>
    <w:rsid w:val="00D465C2"/>
    <w:rsid w:val="00D4682B"/>
    <w:rsid w:val="00D4688A"/>
    <w:rsid w:val="00D46A16"/>
    <w:rsid w:val="00D47305"/>
    <w:rsid w:val="00D478A8"/>
    <w:rsid w:val="00D47C4F"/>
    <w:rsid w:val="00D50116"/>
    <w:rsid w:val="00D515DB"/>
    <w:rsid w:val="00D518CB"/>
    <w:rsid w:val="00D523E1"/>
    <w:rsid w:val="00D52FC7"/>
    <w:rsid w:val="00D536C2"/>
    <w:rsid w:val="00D54135"/>
    <w:rsid w:val="00D54824"/>
    <w:rsid w:val="00D563D1"/>
    <w:rsid w:val="00D56C54"/>
    <w:rsid w:val="00D57585"/>
    <w:rsid w:val="00D57F7C"/>
    <w:rsid w:val="00D60185"/>
    <w:rsid w:val="00D6032B"/>
    <w:rsid w:val="00D6051A"/>
    <w:rsid w:val="00D60BFE"/>
    <w:rsid w:val="00D61A1B"/>
    <w:rsid w:val="00D61D34"/>
    <w:rsid w:val="00D62B20"/>
    <w:rsid w:val="00D6374A"/>
    <w:rsid w:val="00D63A95"/>
    <w:rsid w:val="00D63C2A"/>
    <w:rsid w:val="00D655E4"/>
    <w:rsid w:val="00D65BDB"/>
    <w:rsid w:val="00D65CBF"/>
    <w:rsid w:val="00D65FFC"/>
    <w:rsid w:val="00D66312"/>
    <w:rsid w:val="00D6681B"/>
    <w:rsid w:val="00D671F6"/>
    <w:rsid w:val="00D67752"/>
    <w:rsid w:val="00D70313"/>
    <w:rsid w:val="00D704CB"/>
    <w:rsid w:val="00D70668"/>
    <w:rsid w:val="00D70A01"/>
    <w:rsid w:val="00D70D2B"/>
    <w:rsid w:val="00D71140"/>
    <w:rsid w:val="00D72080"/>
    <w:rsid w:val="00D72185"/>
    <w:rsid w:val="00D7222D"/>
    <w:rsid w:val="00D72266"/>
    <w:rsid w:val="00D727F9"/>
    <w:rsid w:val="00D72DB2"/>
    <w:rsid w:val="00D72E75"/>
    <w:rsid w:val="00D73D97"/>
    <w:rsid w:val="00D7410E"/>
    <w:rsid w:val="00D741A4"/>
    <w:rsid w:val="00D74714"/>
    <w:rsid w:val="00D75005"/>
    <w:rsid w:val="00D752F4"/>
    <w:rsid w:val="00D756FD"/>
    <w:rsid w:val="00D75CB5"/>
    <w:rsid w:val="00D75DF5"/>
    <w:rsid w:val="00D76776"/>
    <w:rsid w:val="00D76BB6"/>
    <w:rsid w:val="00D800F0"/>
    <w:rsid w:val="00D805F9"/>
    <w:rsid w:val="00D8075C"/>
    <w:rsid w:val="00D80E67"/>
    <w:rsid w:val="00D810E9"/>
    <w:rsid w:val="00D8156C"/>
    <w:rsid w:val="00D81E11"/>
    <w:rsid w:val="00D82558"/>
    <w:rsid w:val="00D825AB"/>
    <w:rsid w:val="00D82C04"/>
    <w:rsid w:val="00D83152"/>
    <w:rsid w:val="00D83C1A"/>
    <w:rsid w:val="00D83D00"/>
    <w:rsid w:val="00D83D35"/>
    <w:rsid w:val="00D83E01"/>
    <w:rsid w:val="00D84606"/>
    <w:rsid w:val="00D8472E"/>
    <w:rsid w:val="00D8594A"/>
    <w:rsid w:val="00D85B2A"/>
    <w:rsid w:val="00D86685"/>
    <w:rsid w:val="00D86D91"/>
    <w:rsid w:val="00D90213"/>
    <w:rsid w:val="00D91BB7"/>
    <w:rsid w:val="00D92BDA"/>
    <w:rsid w:val="00D92E83"/>
    <w:rsid w:val="00D93384"/>
    <w:rsid w:val="00D936F1"/>
    <w:rsid w:val="00D95206"/>
    <w:rsid w:val="00D95BD0"/>
    <w:rsid w:val="00D95FA9"/>
    <w:rsid w:val="00D96B82"/>
    <w:rsid w:val="00D9711D"/>
    <w:rsid w:val="00D9735C"/>
    <w:rsid w:val="00D97B82"/>
    <w:rsid w:val="00DA02E3"/>
    <w:rsid w:val="00DA06FC"/>
    <w:rsid w:val="00DA0F13"/>
    <w:rsid w:val="00DA191A"/>
    <w:rsid w:val="00DA269F"/>
    <w:rsid w:val="00DA283E"/>
    <w:rsid w:val="00DA2DE6"/>
    <w:rsid w:val="00DA2F86"/>
    <w:rsid w:val="00DA31B0"/>
    <w:rsid w:val="00DA338A"/>
    <w:rsid w:val="00DA3582"/>
    <w:rsid w:val="00DA36E2"/>
    <w:rsid w:val="00DA4043"/>
    <w:rsid w:val="00DA44DE"/>
    <w:rsid w:val="00DA555A"/>
    <w:rsid w:val="00DA5801"/>
    <w:rsid w:val="00DA659F"/>
    <w:rsid w:val="00DA6855"/>
    <w:rsid w:val="00DA6D24"/>
    <w:rsid w:val="00DA742F"/>
    <w:rsid w:val="00DA7678"/>
    <w:rsid w:val="00DA7B3A"/>
    <w:rsid w:val="00DA7BBB"/>
    <w:rsid w:val="00DB0C3D"/>
    <w:rsid w:val="00DB1A53"/>
    <w:rsid w:val="00DB229B"/>
    <w:rsid w:val="00DB25FE"/>
    <w:rsid w:val="00DB2658"/>
    <w:rsid w:val="00DB380D"/>
    <w:rsid w:val="00DB3889"/>
    <w:rsid w:val="00DB3E20"/>
    <w:rsid w:val="00DB53ED"/>
    <w:rsid w:val="00DB56E9"/>
    <w:rsid w:val="00DB5709"/>
    <w:rsid w:val="00DB5A54"/>
    <w:rsid w:val="00DB65E0"/>
    <w:rsid w:val="00DB6B49"/>
    <w:rsid w:val="00DB6D38"/>
    <w:rsid w:val="00DB6EFD"/>
    <w:rsid w:val="00DB72F9"/>
    <w:rsid w:val="00DB7366"/>
    <w:rsid w:val="00DB7871"/>
    <w:rsid w:val="00DB78E6"/>
    <w:rsid w:val="00DB7CEF"/>
    <w:rsid w:val="00DC1442"/>
    <w:rsid w:val="00DC25DE"/>
    <w:rsid w:val="00DC2FDA"/>
    <w:rsid w:val="00DC33DC"/>
    <w:rsid w:val="00DC3890"/>
    <w:rsid w:val="00DC4704"/>
    <w:rsid w:val="00DC4D5D"/>
    <w:rsid w:val="00DC511A"/>
    <w:rsid w:val="00DC5213"/>
    <w:rsid w:val="00DC53B7"/>
    <w:rsid w:val="00DC55A6"/>
    <w:rsid w:val="00DC5B73"/>
    <w:rsid w:val="00DC6E4E"/>
    <w:rsid w:val="00DC7E95"/>
    <w:rsid w:val="00DD1C36"/>
    <w:rsid w:val="00DD2147"/>
    <w:rsid w:val="00DD2A63"/>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E88"/>
    <w:rsid w:val="00DE027B"/>
    <w:rsid w:val="00DE0AE4"/>
    <w:rsid w:val="00DE1518"/>
    <w:rsid w:val="00DE1C7B"/>
    <w:rsid w:val="00DE22EC"/>
    <w:rsid w:val="00DE26B6"/>
    <w:rsid w:val="00DE278E"/>
    <w:rsid w:val="00DE31A5"/>
    <w:rsid w:val="00DE32BD"/>
    <w:rsid w:val="00DE54A4"/>
    <w:rsid w:val="00DE700B"/>
    <w:rsid w:val="00DE7771"/>
    <w:rsid w:val="00DE794C"/>
    <w:rsid w:val="00DE7A50"/>
    <w:rsid w:val="00DF0608"/>
    <w:rsid w:val="00DF086A"/>
    <w:rsid w:val="00DF1C22"/>
    <w:rsid w:val="00DF2005"/>
    <w:rsid w:val="00DF27D0"/>
    <w:rsid w:val="00DF27E9"/>
    <w:rsid w:val="00DF2B6C"/>
    <w:rsid w:val="00DF3065"/>
    <w:rsid w:val="00DF3097"/>
    <w:rsid w:val="00DF3757"/>
    <w:rsid w:val="00DF4DAE"/>
    <w:rsid w:val="00DF63AA"/>
    <w:rsid w:val="00DF6534"/>
    <w:rsid w:val="00DF6E61"/>
    <w:rsid w:val="00DF6FD0"/>
    <w:rsid w:val="00DF76B7"/>
    <w:rsid w:val="00DF7E22"/>
    <w:rsid w:val="00E00258"/>
    <w:rsid w:val="00E00617"/>
    <w:rsid w:val="00E00CED"/>
    <w:rsid w:val="00E01476"/>
    <w:rsid w:val="00E0177B"/>
    <w:rsid w:val="00E0187C"/>
    <w:rsid w:val="00E01C66"/>
    <w:rsid w:val="00E01C69"/>
    <w:rsid w:val="00E01E0A"/>
    <w:rsid w:val="00E02425"/>
    <w:rsid w:val="00E02612"/>
    <w:rsid w:val="00E026BF"/>
    <w:rsid w:val="00E02795"/>
    <w:rsid w:val="00E0419C"/>
    <w:rsid w:val="00E0445D"/>
    <w:rsid w:val="00E05D45"/>
    <w:rsid w:val="00E06087"/>
    <w:rsid w:val="00E06192"/>
    <w:rsid w:val="00E064D3"/>
    <w:rsid w:val="00E067C1"/>
    <w:rsid w:val="00E07649"/>
    <w:rsid w:val="00E07949"/>
    <w:rsid w:val="00E07E95"/>
    <w:rsid w:val="00E11482"/>
    <w:rsid w:val="00E119AB"/>
    <w:rsid w:val="00E11D29"/>
    <w:rsid w:val="00E12239"/>
    <w:rsid w:val="00E12464"/>
    <w:rsid w:val="00E1260E"/>
    <w:rsid w:val="00E12DF4"/>
    <w:rsid w:val="00E130EB"/>
    <w:rsid w:val="00E13C1F"/>
    <w:rsid w:val="00E13DD6"/>
    <w:rsid w:val="00E13EAC"/>
    <w:rsid w:val="00E14B1C"/>
    <w:rsid w:val="00E14E3D"/>
    <w:rsid w:val="00E15843"/>
    <w:rsid w:val="00E158AB"/>
    <w:rsid w:val="00E15D5F"/>
    <w:rsid w:val="00E164B2"/>
    <w:rsid w:val="00E16BE4"/>
    <w:rsid w:val="00E16C53"/>
    <w:rsid w:val="00E17C68"/>
    <w:rsid w:val="00E2132A"/>
    <w:rsid w:val="00E214BC"/>
    <w:rsid w:val="00E2199D"/>
    <w:rsid w:val="00E224F8"/>
    <w:rsid w:val="00E22F7A"/>
    <w:rsid w:val="00E2314B"/>
    <w:rsid w:val="00E23BAB"/>
    <w:rsid w:val="00E24D1A"/>
    <w:rsid w:val="00E259EB"/>
    <w:rsid w:val="00E26B29"/>
    <w:rsid w:val="00E26EC4"/>
    <w:rsid w:val="00E27112"/>
    <w:rsid w:val="00E27332"/>
    <w:rsid w:val="00E27DD5"/>
    <w:rsid w:val="00E3060D"/>
    <w:rsid w:val="00E30740"/>
    <w:rsid w:val="00E309A3"/>
    <w:rsid w:val="00E30BA3"/>
    <w:rsid w:val="00E30D1E"/>
    <w:rsid w:val="00E31E1D"/>
    <w:rsid w:val="00E32A76"/>
    <w:rsid w:val="00E32B49"/>
    <w:rsid w:val="00E32F10"/>
    <w:rsid w:val="00E341B4"/>
    <w:rsid w:val="00E345EC"/>
    <w:rsid w:val="00E346AE"/>
    <w:rsid w:val="00E35644"/>
    <w:rsid w:val="00E36A1C"/>
    <w:rsid w:val="00E374AB"/>
    <w:rsid w:val="00E379F0"/>
    <w:rsid w:val="00E4035D"/>
    <w:rsid w:val="00E40C17"/>
    <w:rsid w:val="00E40DFD"/>
    <w:rsid w:val="00E4101D"/>
    <w:rsid w:val="00E411F3"/>
    <w:rsid w:val="00E418AA"/>
    <w:rsid w:val="00E41A09"/>
    <w:rsid w:val="00E41A3D"/>
    <w:rsid w:val="00E4200F"/>
    <w:rsid w:val="00E443BB"/>
    <w:rsid w:val="00E44F33"/>
    <w:rsid w:val="00E45204"/>
    <w:rsid w:val="00E453A6"/>
    <w:rsid w:val="00E45747"/>
    <w:rsid w:val="00E46128"/>
    <w:rsid w:val="00E469C1"/>
    <w:rsid w:val="00E46DB8"/>
    <w:rsid w:val="00E50714"/>
    <w:rsid w:val="00E50922"/>
    <w:rsid w:val="00E50BB7"/>
    <w:rsid w:val="00E50BBA"/>
    <w:rsid w:val="00E5160B"/>
    <w:rsid w:val="00E516D9"/>
    <w:rsid w:val="00E517A8"/>
    <w:rsid w:val="00E52363"/>
    <w:rsid w:val="00E52BB7"/>
    <w:rsid w:val="00E52CF1"/>
    <w:rsid w:val="00E5338C"/>
    <w:rsid w:val="00E535AE"/>
    <w:rsid w:val="00E54711"/>
    <w:rsid w:val="00E54A22"/>
    <w:rsid w:val="00E54F41"/>
    <w:rsid w:val="00E5533D"/>
    <w:rsid w:val="00E55556"/>
    <w:rsid w:val="00E555EA"/>
    <w:rsid w:val="00E55622"/>
    <w:rsid w:val="00E557C9"/>
    <w:rsid w:val="00E55ACA"/>
    <w:rsid w:val="00E55B45"/>
    <w:rsid w:val="00E56236"/>
    <w:rsid w:val="00E56717"/>
    <w:rsid w:val="00E568DA"/>
    <w:rsid w:val="00E56921"/>
    <w:rsid w:val="00E56939"/>
    <w:rsid w:val="00E5782B"/>
    <w:rsid w:val="00E60008"/>
    <w:rsid w:val="00E60438"/>
    <w:rsid w:val="00E605A8"/>
    <w:rsid w:val="00E60C6E"/>
    <w:rsid w:val="00E61F09"/>
    <w:rsid w:val="00E62411"/>
    <w:rsid w:val="00E62AA9"/>
    <w:rsid w:val="00E62B41"/>
    <w:rsid w:val="00E63216"/>
    <w:rsid w:val="00E635D5"/>
    <w:rsid w:val="00E63A9E"/>
    <w:rsid w:val="00E63D23"/>
    <w:rsid w:val="00E63E63"/>
    <w:rsid w:val="00E63FE8"/>
    <w:rsid w:val="00E64431"/>
    <w:rsid w:val="00E64905"/>
    <w:rsid w:val="00E6524D"/>
    <w:rsid w:val="00E6548A"/>
    <w:rsid w:val="00E654EA"/>
    <w:rsid w:val="00E6564A"/>
    <w:rsid w:val="00E67AE1"/>
    <w:rsid w:val="00E67F67"/>
    <w:rsid w:val="00E702FC"/>
    <w:rsid w:val="00E70346"/>
    <w:rsid w:val="00E706A0"/>
    <w:rsid w:val="00E7075F"/>
    <w:rsid w:val="00E7109D"/>
    <w:rsid w:val="00E7128B"/>
    <w:rsid w:val="00E7131E"/>
    <w:rsid w:val="00E71D96"/>
    <w:rsid w:val="00E72192"/>
    <w:rsid w:val="00E722FB"/>
    <w:rsid w:val="00E7313F"/>
    <w:rsid w:val="00E732EF"/>
    <w:rsid w:val="00E73D67"/>
    <w:rsid w:val="00E744F0"/>
    <w:rsid w:val="00E74578"/>
    <w:rsid w:val="00E746DD"/>
    <w:rsid w:val="00E749A5"/>
    <w:rsid w:val="00E74A2F"/>
    <w:rsid w:val="00E74A65"/>
    <w:rsid w:val="00E74CAC"/>
    <w:rsid w:val="00E76189"/>
    <w:rsid w:val="00E767AF"/>
    <w:rsid w:val="00E76F40"/>
    <w:rsid w:val="00E77A56"/>
    <w:rsid w:val="00E77C7C"/>
    <w:rsid w:val="00E77DEE"/>
    <w:rsid w:val="00E77E9A"/>
    <w:rsid w:val="00E801B9"/>
    <w:rsid w:val="00E80310"/>
    <w:rsid w:val="00E804D8"/>
    <w:rsid w:val="00E80B06"/>
    <w:rsid w:val="00E81053"/>
    <w:rsid w:val="00E81738"/>
    <w:rsid w:val="00E81F2E"/>
    <w:rsid w:val="00E82718"/>
    <w:rsid w:val="00E82C9E"/>
    <w:rsid w:val="00E83B1E"/>
    <w:rsid w:val="00E83B83"/>
    <w:rsid w:val="00E83B95"/>
    <w:rsid w:val="00E83F5C"/>
    <w:rsid w:val="00E84347"/>
    <w:rsid w:val="00E8440D"/>
    <w:rsid w:val="00E84EAE"/>
    <w:rsid w:val="00E84FFE"/>
    <w:rsid w:val="00E851E6"/>
    <w:rsid w:val="00E859D0"/>
    <w:rsid w:val="00E85B1A"/>
    <w:rsid w:val="00E85E00"/>
    <w:rsid w:val="00E87297"/>
    <w:rsid w:val="00E8764E"/>
    <w:rsid w:val="00E87B24"/>
    <w:rsid w:val="00E87D5E"/>
    <w:rsid w:val="00E90220"/>
    <w:rsid w:val="00E9092F"/>
    <w:rsid w:val="00E90ED0"/>
    <w:rsid w:val="00E91186"/>
    <w:rsid w:val="00E91FA0"/>
    <w:rsid w:val="00E92110"/>
    <w:rsid w:val="00E922D4"/>
    <w:rsid w:val="00E92F3E"/>
    <w:rsid w:val="00E938A6"/>
    <w:rsid w:val="00E93EC9"/>
    <w:rsid w:val="00E941AD"/>
    <w:rsid w:val="00E941D4"/>
    <w:rsid w:val="00E94531"/>
    <w:rsid w:val="00E94AAC"/>
    <w:rsid w:val="00E9514A"/>
    <w:rsid w:val="00E95362"/>
    <w:rsid w:val="00E95719"/>
    <w:rsid w:val="00E960DA"/>
    <w:rsid w:val="00E96258"/>
    <w:rsid w:val="00E962D3"/>
    <w:rsid w:val="00E96CBB"/>
    <w:rsid w:val="00E97641"/>
    <w:rsid w:val="00E97723"/>
    <w:rsid w:val="00E978B2"/>
    <w:rsid w:val="00E97F29"/>
    <w:rsid w:val="00EA0137"/>
    <w:rsid w:val="00EA03B9"/>
    <w:rsid w:val="00EA06FF"/>
    <w:rsid w:val="00EA0A82"/>
    <w:rsid w:val="00EA0B36"/>
    <w:rsid w:val="00EA0CAD"/>
    <w:rsid w:val="00EA0F62"/>
    <w:rsid w:val="00EA11C7"/>
    <w:rsid w:val="00EA1C16"/>
    <w:rsid w:val="00EA1C8B"/>
    <w:rsid w:val="00EA2F52"/>
    <w:rsid w:val="00EA320D"/>
    <w:rsid w:val="00EA37EF"/>
    <w:rsid w:val="00EA3820"/>
    <w:rsid w:val="00EA4280"/>
    <w:rsid w:val="00EA44CC"/>
    <w:rsid w:val="00EA4665"/>
    <w:rsid w:val="00EA46BD"/>
    <w:rsid w:val="00EA4C76"/>
    <w:rsid w:val="00EA5611"/>
    <w:rsid w:val="00EA58FB"/>
    <w:rsid w:val="00EA59B7"/>
    <w:rsid w:val="00EA59D2"/>
    <w:rsid w:val="00EA63A3"/>
    <w:rsid w:val="00EA64BF"/>
    <w:rsid w:val="00EA6BEB"/>
    <w:rsid w:val="00EA74C3"/>
    <w:rsid w:val="00EA77E7"/>
    <w:rsid w:val="00EA7CA1"/>
    <w:rsid w:val="00EA7D8E"/>
    <w:rsid w:val="00EB022A"/>
    <w:rsid w:val="00EB1C79"/>
    <w:rsid w:val="00EB2175"/>
    <w:rsid w:val="00EB2FD0"/>
    <w:rsid w:val="00EB3B33"/>
    <w:rsid w:val="00EB3DCD"/>
    <w:rsid w:val="00EB4479"/>
    <w:rsid w:val="00EB4C40"/>
    <w:rsid w:val="00EB4E5B"/>
    <w:rsid w:val="00EB500D"/>
    <w:rsid w:val="00EB53C7"/>
    <w:rsid w:val="00EB5C37"/>
    <w:rsid w:val="00EB694E"/>
    <w:rsid w:val="00EB6ECD"/>
    <w:rsid w:val="00EB7033"/>
    <w:rsid w:val="00EB79A1"/>
    <w:rsid w:val="00EB7C59"/>
    <w:rsid w:val="00EB7F31"/>
    <w:rsid w:val="00EC02CC"/>
    <w:rsid w:val="00EC1CA0"/>
    <w:rsid w:val="00EC1CB3"/>
    <w:rsid w:val="00EC1FA2"/>
    <w:rsid w:val="00EC2276"/>
    <w:rsid w:val="00EC302B"/>
    <w:rsid w:val="00EC35BA"/>
    <w:rsid w:val="00EC37BD"/>
    <w:rsid w:val="00EC3863"/>
    <w:rsid w:val="00EC3C85"/>
    <w:rsid w:val="00EC3D0A"/>
    <w:rsid w:val="00EC439E"/>
    <w:rsid w:val="00EC45C3"/>
    <w:rsid w:val="00EC47C8"/>
    <w:rsid w:val="00EC48CB"/>
    <w:rsid w:val="00EC4CAA"/>
    <w:rsid w:val="00EC4E49"/>
    <w:rsid w:val="00EC5673"/>
    <w:rsid w:val="00EC5DF2"/>
    <w:rsid w:val="00EC5F7A"/>
    <w:rsid w:val="00EC6784"/>
    <w:rsid w:val="00EC67D8"/>
    <w:rsid w:val="00EC6A91"/>
    <w:rsid w:val="00EC73FE"/>
    <w:rsid w:val="00ED01E8"/>
    <w:rsid w:val="00ED02C4"/>
    <w:rsid w:val="00ED08B7"/>
    <w:rsid w:val="00ED0B7D"/>
    <w:rsid w:val="00ED0D00"/>
    <w:rsid w:val="00ED1155"/>
    <w:rsid w:val="00ED17A7"/>
    <w:rsid w:val="00ED1EEA"/>
    <w:rsid w:val="00ED1F0C"/>
    <w:rsid w:val="00ED21CC"/>
    <w:rsid w:val="00ED2217"/>
    <w:rsid w:val="00ED2434"/>
    <w:rsid w:val="00ED26E9"/>
    <w:rsid w:val="00ED271B"/>
    <w:rsid w:val="00ED2AC5"/>
    <w:rsid w:val="00ED2C55"/>
    <w:rsid w:val="00ED2EFC"/>
    <w:rsid w:val="00ED2F0A"/>
    <w:rsid w:val="00ED2FA0"/>
    <w:rsid w:val="00ED30F1"/>
    <w:rsid w:val="00ED32AA"/>
    <w:rsid w:val="00ED4375"/>
    <w:rsid w:val="00ED4938"/>
    <w:rsid w:val="00ED52F9"/>
    <w:rsid w:val="00ED5436"/>
    <w:rsid w:val="00ED55D7"/>
    <w:rsid w:val="00ED5A93"/>
    <w:rsid w:val="00ED5BAA"/>
    <w:rsid w:val="00ED6DF1"/>
    <w:rsid w:val="00ED709E"/>
    <w:rsid w:val="00ED7515"/>
    <w:rsid w:val="00ED7B53"/>
    <w:rsid w:val="00ED7BB6"/>
    <w:rsid w:val="00EE047C"/>
    <w:rsid w:val="00EE0553"/>
    <w:rsid w:val="00EE057E"/>
    <w:rsid w:val="00EE07B7"/>
    <w:rsid w:val="00EE0A75"/>
    <w:rsid w:val="00EE1225"/>
    <w:rsid w:val="00EE1876"/>
    <w:rsid w:val="00EE25B5"/>
    <w:rsid w:val="00EE27CF"/>
    <w:rsid w:val="00EE2E49"/>
    <w:rsid w:val="00EE325C"/>
    <w:rsid w:val="00EE3310"/>
    <w:rsid w:val="00EE3713"/>
    <w:rsid w:val="00EE3AA8"/>
    <w:rsid w:val="00EE3E13"/>
    <w:rsid w:val="00EE45A3"/>
    <w:rsid w:val="00EE46C8"/>
    <w:rsid w:val="00EE4807"/>
    <w:rsid w:val="00EE4C58"/>
    <w:rsid w:val="00EE4E18"/>
    <w:rsid w:val="00EE5961"/>
    <w:rsid w:val="00EE5FE1"/>
    <w:rsid w:val="00EE631E"/>
    <w:rsid w:val="00EE6A67"/>
    <w:rsid w:val="00EE6C49"/>
    <w:rsid w:val="00EE76F7"/>
    <w:rsid w:val="00EF082E"/>
    <w:rsid w:val="00EF0C0D"/>
    <w:rsid w:val="00EF1157"/>
    <w:rsid w:val="00EF1195"/>
    <w:rsid w:val="00EF11F9"/>
    <w:rsid w:val="00EF1E36"/>
    <w:rsid w:val="00EF21A6"/>
    <w:rsid w:val="00EF2DCF"/>
    <w:rsid w:val="00EF340E"/>
    <w:rsid w:val="00EF34AB"/>
    <w:rsid w:val="00EF3C01"/>
    <w:rsid w:val="00EF3F6B"/>
    <w:rsid w:val="00EF4B22"/>
    <w:rsid w:val="00EF4B53"/>
    <w:rsid w:val="00EF544E"/>
    <w:rsid w:val="00EF55C7"/>
    <w:rsid w:val="00EF583C"/>
    <w:rsid w:val="00EF5B62"/>
    <w:rsid w:val="00EF6B5C"/>
    <w:rsid w:val="00EF6D00"/>
    <w:rsid w:val="00EF78A6"/>
    <w:rsid w:val="00EF7C0F"/>
    <w:rsid w:val="00EF7DED"/>
    <w:rsid w:val="00EF7E57"/>
    <w:rsid w:val="00F00F7C"/>
    <w:rsid w:val="00F00FD6"/>
    <w:rsid w:val="00F017FE"/>
    <w:rsid w:val="00F01997"/>
    <w:rsid w:val="00F02525"/>
    <w:rsid w:val="00F02657"/>
    <w:rsid w:val="00F02705"/>
    <w:rsid w:val="00F0290E"/>
    <w:rsid w:val="00F030D9"/>
    <w:rsid w:val="00F03282"/>
    <w:rsid w:val="00F0388D"/>
    <w:rsid w:val="00F04645"/>
    <w:rsid w:val="00F04BC4"/>
    <w:rsid w:val="00F04C61"/>
    <w:rsid w:val="00F06769"/>
    <w:rsid w:val="00F067AE"/>
    <w:rsid w:val="00F06801"/>
    <w:rsid w:val="00F06AFE"/>
    <w:rsid w:val="00F07B64"/>
    <w:rsid w:val="00F07E1F"/>
    <w:rsid w:val="00F07F51"/>
    <w:rsid w:val="00F1037A"/>
    <w:rsid w:val="00F10765"/>
    <w:rsid w:val="00F108BC"/>
    <w:rsid w:val="00F10CCE"/>
    <w:rsid w:val="00F1164B"/>
    <w:rsid w:val="00F13E0B"/>
    <w:rsid w:val="00F14018"/>
    <w:rsid w:val="00F1425E"/>
    <w:rsid w:val="00F14447"/>
    <w:rsid w:val="00F14855"/>
    <w:rsid w:val="00F14DFE"/>
    <w:rsid w:val="00F153D1"/>
    <w:rsid w:val="00F15655"/>
    <w:rsid w:val="00F15845"/>
    <w:rsid w:val="00F166D9"/>
    <w:rsid w:val="00F16FD4"/>
    <w:rsid w:val="00F20544"/>
    <w:rsid w:val="00F20FC4"/>
    <w:rsid w:val="00F218D1"/>
    <w:rsid w:val="00F21B1C"/>
    <w:rsid w:val="00F22103"/>
    <w:rsid w:val="00F223DC"/>
    <w:rsid w:val="00F228D8"/>
    <w:rsid w:val="00F22ADD"/>
    <w:rsid w:val="00F23E0A"/>
    <w:rsid w:val="00F244AE"/>
    <w:rsid w:val="00F24821"/>
    <w:rsid w:val="00F248D2"/>
    <w:rsid w:val="00F24BA1"/>
    <w:rsid w:val="00F25284"/>
    <w:rsid w:val="00F25C26"/>
    <w:rsid w:val="00F2709B"/>
    <w:rsid w:val="00F27507"/>
    <w:rsid w:val="00F27ABA"/>
    <w:rsid w:val="00F27FEB"/>
    <w:rsid w:val="00F30897"/>
    <w:rsid w:val="00F30D87"/>
    <w:rsid w:val="00F31181"/>
    <w:rsid w:val="00F317BD"/>
    <w:rsid w:val="00F32CD2"/>
    <w:rsid w:val="00F32E08"/>
    <w:rsid w:val="00F33BB6"/>
    <w:rsid w:val="00F33E7D"/>
    <w:rsid w:val="00F33EB0"/>
    <w:rsid w:val="00F34653"/>
    <w:rsid w:val="00F34D22"/>
    <w:rsid w:val="00F34F33"/>
    <w:rsid w:val="00F35A54"/>
    <w:rsid w:val="00F35D9D"/>
    <w:rsid w:val="00F364D1"/>
    <w:rsid w:val="00F36E72"/>
    <w:rsid w:val="00F3795E"/>
    <w:rsid w:val="00F37B23"/>
    <w:rsid w:val="00F406F9"/>
    <w:rsid w:val="00F40A80"/>
    <w:rsid w:val="00F41587"/>
    <w:rsid w:val="00F4211B"/>
    <w:rsid w:val="00F4221E"/>
    <w:rsid w:val="00F42661"/>
    <w:rsid w:val="00F4296D"/>
    <w:rsid w:val="00F43654"/>
    <w:rsid w:val="00F4398B"/>
    <w:rsid w:val="00F43FA1"/>
    <w:rsid w:val="00F4421C"/>
    <w:rsid w:val="00F4493F"/>
    <w:rsid w:val="00F45180"/>
    <w:rsid w:val="00F456BE"/>
    <w:rsid w:val="00F45AB4"/>
    <w:rsid w:val="00F46351"/>
    <w:rsid w:val="00F46702"/>
    <w:rsid w:val="00F468E1"/>
    <w:rsid w:val="00F46AE1"/>
    <w:rsid w:val="00F46E71"/>
    <w:rsid w:val="00F4705B"/>
    <w:rsid w:val="00F47541"/>
    <w:rsid w:val="00F4787C"/>
    <w:rsid w:val="00F47BA1"/>
    <w:rsid w:val="00F50676"/>
    <w:rsid w:val="00F50888"/>
    <w:rsid w:val="00F510AF"/>
    <w:rsid w:val="00F51774"/>
    <w:rsid w:val="00F51F6B"/>
    <w:rsid w:val="00F52828"/>
    <w:rsid w:val="00F5375E"/>
    <w:rsid w:val="00F53849"/>
    <w:rsid w:val="00F539D1"/>
    <w:rsid w:val="00F54834"/>
    <w:rsid w:val="00F55216"/>
    <w:rsid w:val="00F55715"/>
    <w:rsid w:val="00F55A56"/>
    <w:rsid w:val="00F55AFF"/>
    <w:rsid w:val="00F55F25"/>
    <w:rsid w:val="00F57AB4"/>
    <w:rsid w:val="00F57C0A"/>
    <w:rsid w:val="00F57D00"/>
    <w:rsid w:val="00F600E5"/>
    <w:rsid w:val="00F605B0"/>
    <w:rsid w:val="00F60AD6"/>
    <w:rsid w:val="00F6142A"/>
    <w:rsid w:val="00F61D2E"/>
    <w:rsid w:val="00F621A4"/>
    <w:rsid w:val="00F629B7"/>
    <w:rsid w:val="00F62BFE"/>
    <w:rsid w:val="00F62FCF"/>
    <w:rsid w:val="00F631C2"/>
    <w:rsid w:val="00F631C8"/>
    <w:rsid w:val="00F63B80"/>
    <w:rsid w:val="00F63FEF"/>
    <w:rsid w:val="00F644D7"/>
    <w:rsid w:val="00F64C08"/>
    <w:rsid w:val="00F64FD9"/>
    <w:rsid w:val="00F6539F"/>
    <w:rsid w:val="00F66626"/>
    <w:rsid w:val="00F66732"/>
    <w:rsid w:val="00F66975"/>
    <w:rsid w:val="00F66BEB"/>
    <w:rsid w:val="00F67FD1"/>
    <w:rsid w:val="00F700F7"/>
    <w:rsid w:val="00F70347"/>
    <w:rsid w:val="00F705E1"/>
    <w:rsid w:val="00F7173E"/>
    <w:rsid w:val="00F71827"/>
    <w:rsid w:val="00F71952"/>
    <w:rsid w:val="00F71BB0"/>
    <w:rsid w:val="00F71C36"/>
    <w:rsid w:val="00F71CA4"/>
    <w:rsid w:val="00F721F1"/>
    <w:rsid w:val="00F72403"/>
    <w:rsid w:val="00F72B0F"/>
    <w:rsid w:val="00F72CAC"/>
    <w:rsid w:val="00F73BE0"/>
    <w:rsid w:val="00F73CB4"/>
    <w:rsid w:val="00F74443"/>
    <w:rsid w:val="00F748A6"/>
    <w:rsid w:val="00F74E7B"/>
    <w:rsid w:val="00F74FD5"/>
    <w:rsid w:val="00F751F0"/>
    <w:rsid w:val="00F755B3"/>
    <w:rsid w:val="00F75E56"/>
    <w:rsid w:val="00F76C63"/>
    <w:rsid w:val="00F76E0D"/>
    <w:rsid w:val="00F77055"/>
    <w:rsid w:val="00F7714B"/>
    <w:rsid w:val="00F774AB"/>
    <w:rsid w:val="00F804BF"/>
    <w:rsid w:val="00F812FC"/>
    <w:rsid w:val="00F81398"/>
    <w:rsid w:val="00F81431"/>
    <w:rsid w:val="00F81B8D"/>
    <w:rsid w:val="00F81E13"/>
    <w:rsid w:val="00F82A41"/>
    <w:rsid w:val="00F82B8E"/>
    <w:rsid w:val="00F82DD5"/>
    <w:rsid w:val="00F83A5D"/>
    <w:rsid w:val="00F83B1B"/>
    <w:rsid w:val="00F83E65"/>
    <w:rsid w:val="00F840E0"/>
    <w:rsid w:val="00F84174"/>
    <w:rsid w:val="00F8425C"/>
    <w:rsid w:val="00F84514"/>
    <w:rsid w:val="00F84649"/>
    <w:rsid w:val="00F84B79"/>
    <w:rsid w:val="00F8510D"/>
    <w:rsid w:val="00F851C3"/>
    <w:rsid w:val="00F851C4"/>
    <w:rsid w:val="00F855A2"/>
    <w:rsid w:val="00F85D7F"/>
    <w:rsid w:val="00F8606F"/>
    <w:rsid w:val="00F86760"/>
    <w:rsid w:val="00F87269"/>
    <w:rsid w:val="00F873B5"/>
    <w:rsid w:val="00F87A3C"/>
    <w:rsid w:val="00F87F0A"/>
    <w:rsid w:val="00F905B4"/>
    <w:rsid w:val="00F9067F"/>
    <w:rsid w:val="00F907BB"/>
    <w:rsid w:val="00F9138F"/>
    <w:rsid w:val="00F917E4"/>
    <w:rsid w:val="00F92CAF"/>
    <w:rsid w:val="00F93775"/>
    <w:rsid w:val="00F93D3D"/>
    <w:rsid w:val="00F94326"/>
    <w:rsid w:val="00F95116"/>
    <w:rsid w:val="00F959A2"/>
    <w:rsid w:val="00F95CC8"/>
    <w:rsid w:val="00F96365"/>
    <w:rsid w:val="00F96505"/>
    <w:rsid w:val="00F96855"/>
    <w:rsid w:val="00F96D02"/>
    <w:rsid w:val="00F97525"/>
    <w:rsid w:val="00F97952"/>
    <w:rsid w:val="00FA0347"/>
    <w:rsid w:val="00FA06A3"/>
    <w:rsid w:val="00FA10DD"/>
    <w:rsid w:val="00FA12E4"/>
    <w:rsid w:val="00FA17BB"/>
    <w:rsid w:val="00FA18C3"/>
    <w:rsid w:val="00FA1B8A"/>
    <w:rsid w:val="00FA25B4"/>
    <w:rsid w:val="00FA3AEE"/>
    <w:rsid w:val="00FA3FE8"/>
    <w:rsid w:val="00FA42C7"/>
    <w:rsid w:val="00FA4488"/>
    <w:rsid w:val="00FA4974"/>
    <w:rsid w:val="00FA61DA"/>
    <w:rsid w:val="00FA662B"/>
    <w:rsid w:val="00FA7350"/>
    <w:rsid w:val="00FA74C8"/>
    <w:rsid w:val="00FA7860"/>
    <w:rsid w:val="00FA7DE9"/>
    <w:rsid w:val="00FB0158"/>
    <w:rsid w:val="00FB069A"/>
    <w:rsid w:val="00FB0949"/>
    <w:rsid w:val="00FB0BCB"/>
    <w:rsid w:val="00FB1071"/>
    <w:rsid w:val="00FB17A1"/>
    <w:rsid w:val="00FB187B"/>
    <w:rsid w:val="00FB1C93"/>
    <w:rsid w:val="00FB20BA"/>
    <w:rsid w:val="00FB2140"/>
    <w:rsid w:val="00FB32FD"/>
    <w:rsid w:val="00FB39D7"/>
    <w:rsid w:val="00FB437B"/>
    <w:rsid w:val="00FB453A"/>
    <w:rsid w:val="00FB45E0"/>
    <w:rsid w:val="00FB4C74"/>
    <w:rsid w:val="00FB4F72"/>
    <w:rsid w:val="00FB4F91"/>
    <w:rsid w:val="00FB581D"/>
    <w:rsid w:val="00FB5A07"/>
    <w:rsid w:val="00FB5C3A"/>
    <w:rsid w:val="00FB5E94"/>
    <w:rsid w:val="00FB621A"/>
    <w:rsid w:val="00FB67C4"/>
    <w:rsid w:val="00FB691E"/>
    <w:rsid w:val="00FB6C23"/>
    <w:rsid w:val="00FB6C6A"/>
    <w:rsid w:val="00FB70B1"/>
    <w:rsid w:val="00FB71F7"/>
    <w:rsid w:val="00FB7817"/>
    <w:rsid w:val="00FC0944"/>
    <w:rsid w:val="00FC0A5A"/>
    <w:rsid w:val="00FC161C"/>
    <w:rsid w:val="00FC1861"/>
    <w:rsid w:val="00FC1AE4"/>
    <w:rsid w:val="00FC2741"/>
    <w:rsid w:val="00FC2F0D"/>
    <w:rsid w:val="00FC3092"/>
    <w:rsid w:val="00FC34CA"/>
    <w:rsid w:val="00FC3FF6"/>
    <w:rsid w:val="00FC43E8"/>
    <w:rsid w:val="00FC4A38"/>
    <w:rsid w:val="00FC4C61"/>
    <w:rsid w:val="00FC5056"/>
    <w:rsid w:val="00FC5A5E"/>
    <w:rsid w:val="00FC5E59"/>
    <w:rsid w:val="00FC61CD"/>
    <w:rsid w:val="00FC6666"/>
    <w:rsid w:val="00FC6C27"/>
    <w:rsid w:val="00FC6CA9"/>
    <w:rsid w:val="00FC79F5"/>
    <w:rsid w:val="00FC7B2D"/>
    <w:rsid w:val="00FC7FF7"/>
    <w:rsid w:val="00FD0C18"/>
    <w:rsid w:val="00FD0CC1"/>
    <w:rsid w:val="00FD11FD"/>
    <w:rsid w:val="00FD130D"/>
    <w:rsid w:val="00FD1909"/>
    <w:rsid w:val="00FD3067"/>
    <w:rsid w:val="00FD3769"/>
    <w:rsid w:val="00FD376A"/>
    <w:rsid w:val="00FD41CC"/>
    <w:rsid w:val="00FD44D9"/>
    <w:rsid w:val="00FD4B0C"/>
    <w:rsid w:val="00FD5008"/>
    <w:rsid w:val="00FD5397"/>
    <w:rsid w:val="00FD5B4C"/>
    <w:rsid w:val="00FD5C55"/>
    <w:rsid w:val="00FD6845"/>
    <w:rsid w:val="00FD6D5E"/>
    <w:rsid w:val="00FD75DA"/>
    <w:rsid w:val="00FE0737"/>
    <w:rsid w:val="00FE0998"/>
    <w:rsid w:val="00FE0C37"/>
    <w:rsid w:val="00FE0CF5"/>
    <w:rsid w:val="00FE0DEE"/>
    <w:rsid w:val="00FE0F13"/>
    <w:rsid w:val="00FE1375"/>
    <w:rsid w:val="00FE1DB6"/>
    <w:rsid w:val="00FE222A"/>
    <w:rsid w:val="00FE2A4C"/>
    <w:rsid w:val="00FE3163"/>
    <w:rsid w:val="00FE34BB"/>
    <w:rsid w:val="00FE3AC7"/>
    <w:rsid w:val="00FE3CC0"/>
    <w:rsid w:val="00FE3F12"/>
    <w:rsid w:val="00FE40F7"/>
    <w:rsid w:val="00FE42E9"/>
    <w:rsid w:val="00FE445F"/>
    <w:rsid w:val="00FE4908"/>
    <w:rsid w:val="00FE4C11"/>
    <w:rsid w:val="00FE4CEC"/>
    <w:rsid w:val="00FE59DA"/>
    <w:rsid w:val="00FE671A"/>
    <w:rsid w:val="00FE6EED"/>
    <w:rsid w:val="00FE7CF4"/>
    <w:rsid w:val="00FF067E"/>
    <w:rsid w:val="00FF0C30"/>
    <w:rsid w:val="00FF1D67"/>
    <w:rsid w:val="00FF24C4"/>
    <w:rsid w:val="00FF28A0"/>
    <w:rsid w:val="00FF2D07"/>
    <w:rsid w:val="00FF32CE"/>
    <w:rsid w:val="00FF33D9"/>
    <w:rsid w:val="00FF3B84"/>
    <w:rsid w:val="00FF3F8A"/>
    <w:rsid w:val="00FF4327"/>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lsdException w:name="caption"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39"/>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lsdException w:name="caption"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39"/>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107510010">
      <w:bodyDiv w:val="1"/>
      <w:marLeft w:val="0"/>
      <w:marRight w:val="0"/>
      <w:marTop w:val="0"/>
      <w:marBottom w:val="0"/>
      <w:divBdr>
        <w:top w:val="none" w:sz="0" w:space="0" w:color="auto"/>
        <w:left w:val="none" w:sz="0" w:space="0" w:color="auto"/>
        <w:bottom w:val="none" w:sz="0" w:space="0" w:color="auto"/>
        <w:right w:val="none" w:sz="0" w:space="0" w:color="auto"/>
      </w:divBdr>
      <w:divsChild>
        <w:div w:id="804081791">
          <w:marLeft w:val="547"/>
          <w:marRight w:val="0"/>
          <w:marTop w:val="58"/>
          <w:marBottom w:val="0"/>
          <w:divBdr>
            <w:top w:val="none" w:sz="0" w:space="0" w:color="auto"/>
            <w:left w:val="none" w:sz="0" w:space="0" w:color="auto"/>
            <w:bottom w:val="none" w:sz="0" w:space="0" w:color="auto"/>
            <w:right w:val="none" w:sz="0" w:space="0" w:color="auto"/>
          </w:divBdr>
        </w:div>
        <w:div w:id="1410612243">
          <w:marLeft w:val="1267"/>
          <w:marRight w:val="0"/>
          <w:marTop w:val="58"/>
          <w:marBottom w:val="0"/>
          <w:divBdr>
            <w:top w:val="none" w:sz="0" w:space="0" w:color="auto"/>
            <w:left w:val="none" w:sz="0" w:space="0" w:color="auto"/>
            <w:bottom w:val="none" w:sz="0" w:space="0" w:color="auto"/>
            <w:right w:val="none" w:sz="0" w:space="0" w:color="auto"/>
          </w:divBdr>
        </w:div>
        <w:div w:id="1226796843">
          <w:marLeft w:val="1987"/>
          <w:marRight w:val="0"/>
          <w:marTop w:val="58"/>
          <w:marBottom w:val="0"/>
          <w:divBdr>
            <w:top w:val="none" w:sz="0" w:space="0" w:color="auto"/>
            <w:left w:val="none" w:sz="0" w:space="0" w:color="auto"/>
            <w:bottom w:val="none" w:sz="0" w:space="0" w:color="auto"/>
            <w:right w:val="none" w:sz="0" w:space="0" w:color="auto"/>
          </w:divBdr>
        </w:div>
        <w:div w:id="144661976">
          <w:marLeft w:val="547"/>
          <w:marRight w:val="0"/>
          <w:marTop w:val="58"/>
          <w:marBottom w:val="0"/>
          <w:divBdr>
            <w:top w:val="none" w:sz="0" w:space="0" w:color="auto"/>
            <w:left w:val="none" w:sz="0" w:space="0" w:color="auto"/>
            <w:bottom w:val="none" w:sz="0" w:space="0" w:color="auto"/>
            <w:right w:val="none" w:sz="0" w:space="0" w:color="auto"/>
          </w:divBdr>
        </w:div>
        <w:div w:id="404689564">
          <w:marLeft w:val="1267"/>
          <w:marRight w:val="0"/>
          <w:marTop w:val="58"/>
          <w:marBottom w:val="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231477382">
      <w:bodyDiv w:val="1"/>
      <w:marLeft w:val="0"/>
      <w:marRight w:val="0"/>
      <w:marTop w:val="0"/>
      <w:marBottom w:val="0"/>
      <w:divBdr>
        <w:top w:val="none" w:sz="0" w:space="0" w:color="auto"/>
        <w:left w:val="none" w:sz="0" w:space="0" w:color="auto"/>
        <w:bottom w:val="none" w:sz="0" w:space="0" w:color="auto"/>
        <w:right w:val="none" w:sz="0" w:space="0" w:color="auto"/>
      </w:divBdr>
      <w:divsChild>
        <w:div w:id="893153942">
          <w:marLeft w:val="547"/>
          <w:marRight w:val="0"/>
          <w:marTop w:val="58"/>
          <w:marBottom w:val="0"/>
          <w:divBdr>
            <w:top w:val="none" w:sz="0" w:space="0" w:color="auto"/>
            <w:left w:val="none" w:sz="0" w:space="0" w:color="auto"/>
            <w:bottom w:val="none" w:sz="0" w:space="0" w:color="auto"/>
            <w:right w:val="none" w:sz="0" w:space="0" w:color="auto"/>
          </w:divBdr>
        </w:div>
        <w:div w:id="122895812">
          <w:marLeft w:val="1166"/>
          <w:marRight w:val="0"/>
          <w:marTop w:val="58"/>
          <w:marBottom w:val="0"/>
          <w:divBdr>
            <w:top w:val="none" w:sz="0" w:space="0" w:color="auto"/>
            <w:left w:val="none" w:sz="0" w:space="0" w:color="auto"/>
            <w:bottom w:val="none" w:sz="0" w:space="0" w:color="auto"/>
            <w:right w:val="none" w:sz="0" w:space="0" w:color="auto"/>
          </w:divBdr>
        </w:div>
        <w:div w:id="1522432836">
          <w:marLeft w:val="1800"/>
          <w:marRight w:val="0"/>
          <w:marTop w:val="58"/>
          <w:marBottom w:val="0"/>
          <w:divBdr>
            <w:top w:val="none" w:sz="0" w:space="0" w:color="auto"/>
            <w:left w:val="none" w:sz="0" w:space="0" w:color="auto"/>
            <w:bottom w:val="none" w:sz="0" w:space="0" w:color="auto"/>
            <w:right w:val="none" w:sz="0" w:space="0" w:color="auto"/>
          </w:divBdr>
        </w:div>
        <w:div w:id="1063412300">
          <w:marLeft w:val="2520"/>
          <w:marRight w:val="0"/>
          <w:marTop w:val="58"/>
          <w:marBottom w:val="0"/>
          <w:divBdr>
            <w:top w:val="none" w:sz="0" w:space="0" w:color="auto"/>
            <w:left w:val="none" w:sz="0" w:space="0" w:color="auto"/>
            <w:bottom w:val="none" w:sz="0" w:space="0" w:color="auto"/>
            <w:right w:val="none" w:sz="0" w:space="0" w:color="auto"/>
          </w:divBdr>
        </w:div>
        <w:div w:id="1304239535">
          <w:marLeft w:val="1800"/>
          <w:marRight w:val="0"/>
          <w:marTop w:val="58"/>
          <w:marBottom w:val="0"/>
          <w:divBdr>
            <w:top w:val="none" w:sz="0" w:space="0" w:color="auto"/>
            <w:left w:val="none" w:sz="0" w:space="0" w:color="auto"/>
            <w:bottom w:val="none" w:sz="0" w:space="0" w:color="auto"/>
            <w:right w:val="none" w:sz="0" w:space="0" w:color="auto"/>
          </w:divBdr>
        </w:div>
        <w:div w:id="816190996">
          <w:marLeft w:val="2520"/>
          <w:marRight w:val="0"/>
          <w:marTop w:val="58"/>
          <w:marBottom w:val="0"/>
          <w:divBdr>
            <w:top w:val="none" w:sz="0" w:space="0" w:color="auto"/>
            <w:left w:val="none" w:sz="0" w:space="0" w:color="auto"/>
            <w:bottom w:val="none" w:sz="0" w:space="0" w:color="auto"/>
            <w:right w:val="none" w:sz="0" w:space="0" w:color="auto"/>
          </w:divBdr>
        </w:div>
        <w:div w:id="373699958">
          <w:marLeft w:val="547"/>
          <w:marRight w:val="0"/>
          <w:marTop w:val="58"/>
          <w:marBottom w:val="0"/>
          <w:divBdr>
            <w:top w:val="none" w:sz="0" w:space="0" w:color="auto"/>
            <w:left w:val="none" w:sz="0" w:space="0" w:color="auto"/>
            <w:bottom w:val="none" w:sz="0" w:space="0" w:color="auto"/>
            <w:right w:val="none" w:sz="0" w:space="0" w:color="auto"/>
          </w:divBdr>
        </w:div>
        <w:div w:id="174655252">
          <w:marLeft w:val="1166"/>
          <w:marRight w:val="0"/>
          <w:marTop w:val="58"/>
          <w:marBottom w:val="0"/>
          <w:divBdr>
            <w:top w:val="none" w:sz="0" w:space="0" w:color="auto"/>
            <w:left w:val="none" w:sz="0" w:space="0" w:color="auto"/>
            <w:bottom w:val="none" w:sz="0" w:space="0" w:color="auto"/>
            <w:right w:val="none" w:sz="0" w:space="0" w:color="auto"/>
          </w:divBdr>
        </w:div>
        <w:div w:id="1494755453">
          <w:marLeft w:val="1800"/>
          <w:marRight w:val="0"/>
          <w:marTop w:val="58"/>
          <w:marBottom w:val="0"/>
          <w:divBdr>
            <w:top w:val="none" w:sz="0" w:space="0" w:color="auto"/>
            <w:left w:val="none" w:sz="0" w:space="0" w:color="auto"/>
            <w:bottom w:val="none" w:sz="0" w:space="0" w:color="auto"/>
            <w:right w:val="none" w:sz="0" w:space="0" w:color="auto"/>
          </w:divBdr>
        </w:div>
        <w:div w:id="497430541">
          <w:marLeft w:val="2520"/>
          <w:marRight w:val="0"/>
          <w:marTop w:val="58"/>
          <w:marBottom w:val="0"/>
          <w:divBdr>
            <w:top w:val="none" w:sz="0" w:space="0" w:color="auto"/>
            <w:left w:val="none" w:sz="0" w:space="0" w:color="auto"/>
            <w:bottom w:val="none" w:sz="0" w:space="0" w:color="auto"/>
            <w:right w:val="none" w:sz="0" w:space="0" w:color="auto"/>
          </w:divBdr>
        </w:div>
        <w:div w:id="185677735">
          <w:marLeft w:val="2520"/>
          <w:marRight w:val="0"/>
          <w:marTop w:val="58"/>
          <w:marBottom w:val="0"/>
          <w:divBdr>
            <w:top w:val="none" w:sz="0" w:space="0" w:color="auto"/>
            <w:left w:val="none" w:sz="0" w:space="0" w:color="auto"/>
            <w:bottom w:val="none" w:sz="0" w:space="0" w:color="auto"/>
            <w:right w:val="none" w:sz="0" w:space="0" w:color="auto"/>
          </w:divBdr>
        </w:div>
        <w:div w:id="530337414">
          <w:marLeft w:val="1800"/>
          <w:marRight w:val="0"/>
          <w:marTop w:val="58"/>
          <w:marBottom w:val="0"/>
          <w:divBdr>
            <w:top w:val="none" w:sz="0" w:space="0" w:color="auto"/>
            <w:left w:val="none" w:sz="0" w:space="0" w:color="auto"/>
            <w:bottom w:val="none" w:sz="0" w:space="0" w:color="auto"/>
            <w:right w:val="none" w:sz="0" w:space="0" w:color="auto"/>
          </w:divBdr>
        </w:div>
        <w:div w:id="253782767">
          <w:marLeft w:val="2520"/>
          <w:marRight w:val="0"/>
          <w:marTop w:val="58"/>
          <w:marBottom w:val="0"/>
          <w:divBdr>
            <w:top w:val="none" w:sz="0" w:space="0" w:color="auto"/>
            <w:left w:val="none" w:sz="0" w:space="0" w:color="auto"/>
            <w:bottom w:val="none" w:sz="0" w:space="0" w:color="auto"/>
            <w:right w:val="none" w:sz="0" w:space="0" w:color="auto"/>
          </w:divBdr>
        </w:div>
      </w:divsChild>
    </w:div>
    <w:div w:id="326322318">
      <w:bodyDiv w:val="1"/>
      <w:marLeft w:val="0"/>
      <w:marRight w:val="0"/>
      <w:marTop w:val="0"/>
      <w:marBottom w:val="0"/>
      <w:divBdr>
        <w:top w:val="none" w:sz="0" w:space="0" w:color="auto"/>
        <w:left w:val="none" w:sz="0" w:space="0" w:color="auto"/>
        <w:bottom w:val="none" w:sz="0" w:space="0" w:color="auto"/>
        <w:right w:val="none" w:sz="0" w:space="0" w:color="auto"/>
      </w:divBdr>
      <w:divsChild>
        <w:div w:id="224726717">
          <w:marLeft w:val="1800"/>
          <w:marRight w:val="0"/>
          <w:marTop w:val="58"/>
          <w:marBottom w:val="0"/>
          <w:divBdr>
            <w:top w:val="none" w:sz="0" w:space="0" w:color="auto"/>
            <w:left w:val="none" w:sz="0" w:space="0" w:color="auto"/>
            <w:bottom w:val="none" w:sz="0" w:space="0" w:color="auto"/>
            <w:right w:val="none" w:sz="0" w:space="0" w:color="auto"/>
          </w:divBdr>
        </w:div>
        <w:div w:id="1285692120">
          <w:marLeft w:val="1800"/>
          <w:marRight w:val="0"/>
          <w:marTop w:val="58"/>
          <w:marBottom w:val="0"/>
          <w:divBdr>
            <w:top w:val="none" w:sz="0" w:space="0" w:color="auto"/>
            <w:left w:val="none" w:sz="0" w:space="0" w:color="auto"/>
            <w:bottom w:val="none" w:sz="0" w:space="0" w:color="auto"/>
            <w:right w:val="none" w:sz="0" w:space="0" w:color="auto"/>
          </w:divBdr>
        </w:div>
        <w:div w:id="825248186">
          <w:marLeft w:val="1800"/>
          <w:marRight w:val="0"/>
          <w:marTop w:val="58"/>
          <w:marBottom w:val="0"/>
          <w:divBdr>
            <w:top w:val="none" w:sz="0" w:space="0" w:color="auto"/>
            <w:left w:val="none" w:sz="0" w:space="0" w:color="auto"/>
            <w:bottom w:val="none" w:sz="0" w:space="0" w:color="auto"/>
            <w:right w:val="none" w:sz="0" w:space="0" w:color="auto"/>
          </w:divBdr>
        </w:div>
      </w:divsChild>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1143547481">
          <w:marLeft w:val="547"/>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22636666">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227542801">
          <w:marLeft w:val="547"/>
          <w:marRight w:val="0"/>
          <w:marTop w:val="67"/>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53432146">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sChild>
    </w:div>
    <w:div w:id="416555219">
      <w:bodyDiv w:val="1"/>
      <w:marLeft w:val="0"/>
      <w:marRight w:val="0"/>
      <w:marTop w:val="0"/>
      <w:marBottom w:val="0"/>
      <w:divBdr>
        <w:top w:val="none" w:sz="0" w:space="0" w:color="auto"/>
        <w:left w:val="none" w:sz="0" w:space="0" w:color="auto"/>
        <w:bottom w:val="none" w:sz="0" w:space="0" w:color="auto"/>
        <w:right w:val="none" w:sz="0" w:space="0" w:color="auto"/>
      </w:divBdr>
      <w:divsChild>
        <w:div w:id="1872953427">
          <w:marLeft w:val="547"/>
          <w:marRight w:val="0"/>
          <w:marTop w:val="58"/>
          <w:marBottom w:val="0"/>
          <w:divBdr>
            <w:top w:val="none" w:sz="0" w:space="0" w:color="auto"/>
            <w:left w:val="none" w:sz="0" w:space="0" w:color="auto"/>
            <w:bottom w:val="none" w:sz="0" w:space="0" w:color="auto"/>
            <w:right w:val="none" w:sz="0" w:space="0" w:color="auto"/>
          </w:divBdr>
        </w:div>
        <w:div w:id="2105877367">
          <w:marLeft w:val="1166"/>
          <w:marRight w:val="0"/>
          <w:marTop w:val="58"/>
          <w:marBottom w:val="0"/>
          <w:divBdr>
            <w:top w:val="none" w:sz="0" w:space="0" w:color="auto"/>
            <w:left w:val="none" w:sz="0" w:space="0" w:color="auto"/>
            <w:bottom w:val="none" w:sz="0" w:space="0" w:color="auto"/>
            <w:right w:val="none" w:sz="0" w:space="0" w:color="auto"/>
          </w:divBdr>
        </w:div>
      </w:divsChild>
    </w:div>
    <w:div w:id="418912780">
      <w:bodyDiv w:val="1"/>
      <w:marLeft w:val="0"/>
      <w:marRight w:val="0"/>
      <w:marTop w:val="0"/>
      <w:marBottom w:val="0"/>
      <w:divBdr>
        <w:top w:val="none" w:sz="0" w:space="0" w:color="auto"/>
        <w:left w:val="none" w:sz="0" w:space="0" w:color="auto"/>
        <w:bottom w:val="none" w:sz="0" w:space="0" w:color="auto"/>
        <w:right w:val="none" w:sz="0" w:space="0" w:color="auto"/>
      </w:divBdr>
      <w:divsChild>
        <w:div w:id="716316460">
          <w:marLeft w:val="547"/>
          <w:marRight w:val="0"/>
          <w:marTop w:val="77"/>
          <w:marBottom w:val="0"/>
          <w:divBdr>
            <w:top w:val="none" w:sz="0" w:space="0" w:color="auto"/>
            <w:left w:val="none" w:sz="0" w:space="0" w:color="auto"/>
            <w:bottom w:val="none" w:sz="0" w:space="0" w:color="auto"/>
            <w:right w:val="none" w:sz="0" w:space="0" w:color="auto"/>
          </w:divBdr>
        </w:div>
        <w:div w:id="1007056557">
          <w:marLeft w:val="1166"/>
          <w:marRight w:val="0"/>
          <w:marTop w:val="77"/>
          <w:marBottom w:val="0"/>
          <w:divBdr>
            <w:top w:val="none" w:sz="0" w:space="0" w:color="auto"/>
            <w:left w:val="none" w:sz="0" w:space="0" w:color="auto"/>
            <w:bottom w:val="none" w:sz="0" w:space="0" w:color="auto"/>
            <w:right w:val="none" w:sz="0" w:space="0" w:color="auto"/>
          </w:divBdr>
        </w:div>
        <w:div w:id="828179523">
          <w:marLeft w:val="1800"/>
          <w:marRight w:val="0"/>
          <w:marTop w:val="77"/>
          <w:marBottom w:val="0"/>
          <w:divBdr>
            <w:top w:val="none" w:sz="0" w:space="0" w:color="auto"/>
            <w:left w:val="none" w:sz="0" w:space="0" w:color="auto"/>
            <w:bottom w:val="none" w:sz="0" w:space="0" w:color="auto"/>
            <w:right w:val="none" w:sz="0" w:space="0" w:color="auto"/>
          </w:divBdr>
        </w:div>
        <w:div w:id="2035618069">
          <w:marLeft w:val="1800"/>
          <w:marRight w:val="0"/>
          <w:marTop w:val="77"/>
          <w:marBottom w:val="0"/>
          <w:divBdr>
            <w:top w:val="none" w:sz="0" w:space="0" w:color="auto"/>
            <w:left w:val="none" w:sz="0" w:space="0" w:color="auto"/>
            <w:bottom w:val="none" w:sz="0" w:space="0" w:color="auto"/>
            <w:right w:val="none" w:sz="0" w:space="0" w:color="auto"/>
          </w:divBdr>
        </w:div>
        <w:div w:id="243683404">
          <w:marLeft w:val="1800"/>
          <w:marRight w:val="0"/>
          <w:marTop w:val="77"/>
          <w:marBottom w:val="0"/>
          <w:divBdr>
            <w:top w:val="none" w:sz="0" w:space="0" w:color="auto"/>
            <w:left w:val="none" w:sz="0" w:space="0" w:color="auto"/>
            <w:bottom w:val="none" w:sz="0" w:space="0" w:color="auto"/>
            <w:right w:val="none" w:sz="0" w:space="0" w:color="auto"/>
          </w:divBdr>
        </w:div>
        <w:div w:id="184055330">
          <w:marLeft w:val="1800"/>
          <w:marRight w:val="0"/>
          <w:marTop w:val="7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57141517">
      <w:bodyDiv w:val="1"/>
      <w:marLeft w:val="0"/>
      <w:marRight w:val="0"/>
      <w:marTop w:val="0"/>
      <w:marBottom w:val="0"/>
      <w:divBdr>
        <w:top w:val="none" w:sz="0" w:space="0" w:color="auto"/>
        <w:left w:val="none" w:sz="0" w:space="0" w:color="auto"/>
        <w:bottom w:val="none" w:sz="0" w:space="0" w:color="auto"/>
        <w:right w:val="none" w:sz="0" w:space="0" w:color="auto"/>
      </w:divBdr>
      <w:divsChild>
        <w:div w:id="1899514219">
          <w:marLeft w:val="1166"/>
          <w:marRight w:val="0"/>
          <w:marTop w:val="58"/>
          <w:marBottom w:val="0"/>
          <w:divBdr>
            <w:top w:val="none" w:sz="0" w:space="0" w:color="auto"/>
            <w:left w:val="none" w:sz="0" w:space="0" w:color="auto"/>
            <w:bottom w:val="none" w:sz="0" w:space="0" w:color="auto"/>
            <w:right w:val="none" w:sz="0" w:space="0" w:color="auto"/>
          </w:divBdr>
        </w:div>
        <w:div w:id="851846201">
          <w:marLeft w:val="1800"/>
          <w:marRight w:val="0"/>
          <w:marTop w:val="58"/>
          <w:marBottom w:val="0"/>
          <w:divBdr>
            <w:top w:val="none" w:sz="0" w:space="0" w:color="auto"/>
            <w:left w:val="none" w:sz="0" w:space="0" w:color="auto"/>
            <w:bottom w:val="none" w:sz="0" w:space="0" w:color="auto"/>
            <w:right w:val="none" w:sz="0" w:space="0" w:color="auto"/>
          </w:divBdr>
        </w:div>
        <w:div w:id="1159004486">
          <w:marLeft w:val="1800"/>
          <w:marRight w:val="0"/>
          <w:marTop w:val="58"/>
          <w:marBottom w:val="0"/>
          <w:divBdr>
            <w:top w:val="none" w:sz="0" w:space="0" w:color="auto"/>
            <w:left w:val="none" w:sz="0" w:space="0" w:color="auto"/>
            <w:bottom w:val="none" w:sz="0" w:space="0" w:color="auto"/>
            <w:right w:val="none" w:sz="0" w:space="0" w:color="auto"/>
          </w:divBdr>
        </w:div>
        <w:div w:id="1835873378">
          <w:marLeft w:val="1800"/>
          <w:marRight w:val="0"/>
          <w:marTop w:val="58"/>
          <w:marBottom w:val="0"/>
          <w:divBdr>
            <w:top w:val="none" w:sz="0" w:space="0" w:color="auto"/>
            <w:left w:val="none" w:sz="0" w:space="0" w:color="auto"/>
            <w:bottom w:val="none" w:sz="0" w:space="0" w:color="auto"/>
            <w:right w:val="none" w:sz="0" w:space="0" w:color="auto"/>
          </w:divBdr>
        </w:div>
      </w:divsChild>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39709280">
      <w:bodyDiv w:val="1"/>
      <w:marLeft w:val="0"/>
      <w:marRight w:val="0"/>
      <w:marTop w:val="0"/>
      <w:marBottom w:val="0"/>
      <w:divBdr>
        <w:top w:val="none" w:sz="0" w:space="0" w:color="auto"/>
        <w:left w:val="none" w:sz="0" w:space="0" w:color="auto"/>
        <w:bottom w:val="none" w:sz="0" w:space="0" w:color="auto"/>
        <w:right w:val="none" w:sz="0" w:space="0" w:color="auto"/>
      </w:divBdr>
      <w:divsChild>
        <w:div w:id="102456403">
          <w:marLeft w:val="1166"/>
          <w:marRight w:val="0"/>
          <w:marTop w:val="58"/>
          <w:marBottom w:val="0"/>
          <w:divBdr>
            <w:top w:val="none" w:sz="0" w:space="0" w:color="auto"/>
            <w:left w:val="none" w:sz="0" w:space="0" w:color="auto"/>
            <w:bottom w:val="none" w:sz="0" w:space="0" w:color="auto"/>
            <w:right w:val="none" w:sz="0" w:space="0" w:color="auto"/>
          </w:divBdr>
        </w:div>
        <w:div w:id="646935153">
          <w:marLeft w:val="1800"/>
          <w:marRight w:val="0"/>
          <w:marTop w:val="58"/>
          <w:marBottom w:val="0"/>
          <w:divBdr>
            <w:top w:val="none" w:sz="0" w:space="0" w:color="auto"/>
            <w:left w:val="none" w:sz="0" w:space="0" w:color="auto"/>
            <w:bottom w:val="none" w:sz="0" w:space="0" w:color="auto"/>
            <w:right w:val="none" w:sz="0" w:space="0" w:color="auto"/>
          </w:divBdr>
        </w:div>
        <w:div w:id="392509964">
          <w:marLeft w:val="1800"/>
          <w:marRight w:val="0"/>
          <w:marTop w:val="58"/>
          <w:marBottom w:val="0"/>
          <w:divBdr>
            <w:top w:val="none" w:sz="0" w:space="0" w:color="auto"/>
            <w:left w:val="none" w:sz="0" w:space="0" w:color="auto"/>
            <w:bottom w:val="none" w:sz="0" w:space="0" w:color="auto"/>
            <w:right w:val="none" w:sz="0" w:space="0" w:color="auto"/>
          </w:divBdr>
        </w:div>
        <w:div w:id="667320295">
          <w:marLeft w:val="1800"/>
          <w:marRight w:val="0"/>
          <w:marTop w:val="58"/>
          <w:marBottom w:val="0"/>
          <w:divBdr>
            <w:top w:val="none" w:sz="0" w:space="0" w:color="auto"/>
            <w:left w:val="none" w:sz="0" w:space="0" w:color="auto"/>
            <w:bottom w:val="none" w:sz="0" w:space="0" w:color="auto"/>
            <w:right w:val="none" w:sz="0" w:space="0" w:color="auto"/>
          </w:divBdr>
        </w:div>
        <w:div w:id="479150180">
          <w:marLeft w:val="1800"/>
          <w:marRight w:val="0"/>
          <w:marTop w:val="58"/>
          <w:marBottom w:val="0"/>
          <w:divBdr>
            <w:top w:val="none" w:sz="0" w:space="0" w:color="auto"/>
            <w:left w:val="none" w:sz="0" w:space="0" w:color="auto"/>
            <w:bottom w:val="none" w:sz="0" w:space="0" w:color="auto"/>
            <w:right w:val="none" w:sz="0" w:space="0" w:color="auto"/>
          </w:divBdr>
        </w:div>
        <w:div w:id="337738164">
          <w:marLeft w:val="2520"/>
          <w:marRight w:val="0"/>
          <w:marTop w:val="58"/>
          <w:marBottom w:val="0"/>
          <w:divBdr>
            <w:top w:val="none" w:sz="0" w:space="0" w:color="auto"/>
            <w:left w:val="none" w:sz="0" w:space="0" w:color="auto"/>
            <w:bottom w:val="none" w:sz="0" w:space="0" w:color="auto"/>
            <w:right w:val="none" w:sz="0" w:space="0" w:color="auto"/>
          </w:divBdr>
        </w:div>
        <w:div w:id="1465082579">
          <w:marLeft w:val="2520"/>
          <w:marRight w:val="0"/>
          <w:marTop w:val="58"/>
          <w:marBottom w:val="0"/>
          <w:divBdr>
            <w:top w:val="none" w:sz="0" w:space="0" w:color="auto"/>
            <w:left w:val="none" w:sz="0" w:space="0" w:color="auto"/>
            <w:bottom w:val="none" w:sz="0" w:space="0" w:color="auto"/>
            <w:right w:val="none" w:sz="0" w:space="0" w:color="auto"/>
          </w:divBdr>
        </w:div>
        <w:div w:id="1917207009">
          <w:marLeft w:val="2520"/>
          <w:marRight w:val="0"/>
          <w:marTop w:val="58"/>
          <w:marBottom w:val="0"/>
          <w:divBdr>
            <w:top w:val="none" w:sz="0" w:space="0" w:color="auto"/>
            <w:left w:val="none" w:sz="0" w:space="0" w:color="auto"/>
            <w:bottom w:val="none" w:sz="0" w:space="0" w:color="auto"/>
            <w:right w:val="none" w:sz="0" w:space="0" w:color="auto"/>
          </w:divBdr>
        </w:div>
        <w:div w:id="942151094">
          <w:marLeft w:val="2520"/>
          <w:marRight w:val="0"/>
          <w:marTop w:val="58"/>
          <w:marBottom w:val="0"/>
          <w:divBdr>
            <w:top w:val="none" w:sz="0" w:space="0" w:color="auto"/>
            <w:left w:val="none" w:sz="0" w:space="0" w:color="auto"/>
            <w:bottom w:val="none" w:sz="0" w:space="0" w:color="auto"/>
            <w:right w:val="none" w:sz="0" w:space="0" w:color="auto"/>
          </w:divBdr>
        </w:div>
        <w:div w:id="2123958200">
          <w:marLeft w:val="1800"/>
          <w:marRight w:val="0"/>
          <w:marTop w:val="58"/>
          <w:marBottom w:val="0"/>
          <w:divBdr>
            <w:top w:val="none" w:sz="0" w:space="0" w:color="auto"/>
            <w:left w:val="none" w:sz="0" w:space="0" w:color="auto"/>
            <w:bottom w:val="none" w:sz="0" w:space="0" w:color="auto"/>
            <w:right w:val="none" w:sz="0" w:space="0" w:color="auto"/>
          </w:divBdr>
        </w:div>
      </w:divsChild>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0985869">
      <w:bodyDiv w:val="1"/>
      <w:marLeft w:val="0"/>
      <w:marRight w:val="0"/>
      <w:marTop w:val="0"/>
      <w:marBottom w:val="0"/>
      <w:divBdr>
        <w:top w:val="none" w:sz="0" w:space="0" w:color="auto"/>
        <w:left w:val="none" w:sz="0" w:space="0" w:color="auto"/>
        <w:bottom w:val="none" w:sz="0" w:space="0" w:color="auto"/>
        <w:right w:val="none" w:sz="0" w:space="0" w:color="auto"/>
      </w:divBdr>
      <w:divsChild>
        <w:div w:id="241257998">
          <w:marLeft w:val="1166"/>
          <w:marRight w:val="0"/>
          <w:marTop w:val="50"/>
          <w:marBottom w:val="0"/>
          <w:divBdr>
            <w:top w:val="none" w:sz="0" w:space="0" w:color="auto"/>
            <w:left w:val="none" w:sz="0" w:space="0" w:color="auto"/>
            <w:bottom w:val="none" w:sz="0" w:space="0" w:color="auto"/>
            <w:right w:val="none" w:sz="0" w:space="0" w:color="auto"/>
          </w:divBdr>
        </w:div>
        <w:div w:id="242880088">
          <w:marLeft w:val="1800"/>
          <w:marRight w:val="0"/>
          <w:marTop w:val="50"/>
          <w:marBottom w:val="0"/>
          <w:divBdr>
            <w:top w:val="none" w:sz="0" w:space="0" w:color="auto"/>
            <w:left w:val="none" w:sz="0" w:space="0" w:color="auto"/>
            <w:bottom w:val="none" w:sz="0" w:space="0" w:color="auto"/>
            <w:right w:val="none" w:sz="0" w:space="0" w:color="auto"/>
          </w:divBdr>
        </w:div>
        <w:div w:id="606742208">
          <w:marLeft w:val="1800"/>
          <w:marRight w:val="0"/>
          <w:marTop w:val="50"/>
          <w:marBottom w:val="0"/>
          <w:divBdr>
            <w:top w:val="none" w:sz="0" w:space="0" w:color="auto"/>
            <w:left w:val="none" w:sz="0" w:space="0" w:color="auto"/>
            <w:bottom w:val="none" w:sz="0" w:space="0" w:color="auto"/>
            <w:right w:val="none" w:sz="0" w:space="0" w:color="auto"/>
          </w:divBdr>
        </w:div>
        <w:div w:id="82991979">
          <w:marLeft w:val="1800"/>
          <w:marRight w:val="0"/>
          <w:marTop w:val="50"/>
          <w:marBottom w:val="0"/>
          <w:divBdr>
            <w:top w:val="none" w:sz="0" w:space="0" w:color="auto"/>
            <w:left w:val="none" w:sz="0" w:space="0" w:color="auto"/>
            <w:bottom w:val="none" w:sz="0" w:space="0" w:color="auto"/>
            <w:right w:val="none" w:sz="0" w:space="0" w:color="auto"/>
          </w:divBdr>
        </w:div>
      </w:divsChild>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899633057">
      <w:bodyDiv w:val="1"/>
      <w:marLeft w:val="0"/>
      <w:marRight w:val="0"/>
      <w:marTop w:val="0"/>
      <w:marBottom w:val="0"/>
      <w:divBdr>
        <w:top w:val="none" w:sz="0" w:space="0" w:color="auto"/>
        <w:left w:val="none" w:sz="0" w:space="0" w:color="auto"/>
        <w:bottom w:val="none" w:sz="0" w:space="0" w:color="auto"/>
        <w:right w:val="none" w:sz="0" w:space="0" w:color="auto"/>
      </w:divBdr>
      <w:divsChild>
        <w:div w:id="133984761">
          <w:marLeft w:val="547"/>
          <w:marRight w:val="0"/>
          <w:marTop w:val="48"/>
          <w:marBottom w:val="0"/>
          <w:divBdr>
            <w:top w:val="none" w:sz="0" w:space="0" w:color="auto"/>
            <w:left w:val="none" w:sz="0" w:space="0" w:color="auto"/>
            <w:bottom w:val="none" w:sz="0" w:space="0" w:color="auto"/>
            <w:right w:val="none" w:sz="0" w:space="0" w:color="auto"/>
          </w:divBdr>
        </w:div>
        <w:div w:id="633221599">
          <w:marLeft w:val="1267"/>
          <w:marRight w:val="0"/>
          <w:marTop w:val="48"/>
          <w:marBottom w:val="0"/>
          <w:divBdr>
            <w:top w:val="none" w:sz="0" w:space="0" w:color="auto"/>
            <w:left w:val="none" w:sz="0" w:space="0" w:color="auto"/>
            <w:bottom w:val="none" w:sz="0" w:space="0" w:color="auto"/>
            <w:right w:val="none" w:sz="0" w:space="0" w:color="auto"/>
          </w:divBdr>
        </w:div>
        <w:div w:id="1966229370">
          <w:marLeft w:val="1800"/>
          <w:marRight w:val="0"/>
          <w:marTop w:val="48"/>
          <w:marBottom w:val="0"/>
          <w:divBdr>
            <w:top w:val="none" w:sz="0" w:space="0" w:color="auto"/>
            <w:left w:val="none" w:sz="0" w:space="0" w:color="auto"/>
            <w:bottom w:val="none" w:sz="0" w:space="0" w:color="auto"/>
            <w:right w:val="none" w:sz="0" w:space="0" w:color="auto"/>
          </w:divBdr>
        </w:div>
        <w:div w:id="1771310671">
          <w:marLeft w:val="1800"/>
          <w:marRight w:val="0"/>
          <w:marTop w:val="48"/>
          <w:marBottom w:val="0"/>
          <w:divBdr>
            <w:top w:val="none" w:sz="0" w:space="0" w:color="auto"/>
            <w:left w:val="none" w:sz="0" w:space="0" w:color="auto"/>
            <w:bottom w:val="none" w:sz="0" w:space="0" w:color="auto"/>
            <w:right w:val="none" w:sz="0" w:space="0" w:color="auto"/>
          </w:divBdr>
        </w:div>
        <w:div w:id="1793745981">
          <w:marLeft w:val="1800"/>
          <w:marRight w:val="0"/>
          <w:marTop w:val="48"/>
          <w:marBottom w:val="0"/>
          <w:divBdr>
            <w:top w:val="none" w:sz="0" w:space="0" w:color="auto"/>
            <w:left w:val="none" w:sz="0" w:space="0" w:color="auto"/>
            <w:bottom w:val="none" w:sz="0" w:space="0" w:color="auto"/>
            <w:right w:val="none" w:sz="0" w:space="0" w:color="auto"/>
          </w:divBdr>
        </w:div>
        <w:div w:id="824779501">
          <w:marLeft w:val="2520"/>
          <w:marRight w:val="0"/>
          <w:marTop w:val="48"/>
          <w:marBottom w:val="0"/>
          <w:divBdr>
            <w:top w:val="none" w:sz="0" w:space="0" w:color="auto"/>
            <w:left w:val="none" w:sz="0" w:space="0" w:color="auto"/>
            <w:bottom w:val="none" w:sz="0" w:space="0" w:color="auto"/>
            <w:right w:val="none" w:sz="0" w:space="0" w:color="auto"/>
          </w:divBdr>
        </w:div>
        <w:div w:id="197205387">
          <w:marLeft w:val="2520"/>
          <w:marRight w:val="0"/>
          <w:marTop w:val="48"/>
          <w:marBottom w:val="0"/>
          <w:divBdr>
            <w:top w:val="none" w:sz="0" w:space="0" w:color="auto"/>
            <w:left w:val="none" w:sz="0" w:space="0" w:color="auto"/>
            <w:bottom w:val="none" w:sz="0" w:space="0" w:color="auto"/>
            <w:right w:val="none" w:sz="0" w:space="0" w:color="auto"/>
          </w:divBdr>
        </w:div>
        <w:div w:id="42410073">
          <w:marLeft w:val="2520"/>
          <w:marRight w:val="0"/>
          <w:marTop w:val="48"/>
          <w:marBottom w:val="0"/>
          <w:divBdr>
            <w:top w:val="none" w:sz="0" w:space="0" w:color="auto"/>
            <w:left w:val="none" w:sz="0" w:space="0" w:color="auto"/>
            <w:bottom w:val="none" w:sz="0" w:space="0" w:color="auto"/>
            <w:right w:val="none" w:sz="0" w:space="0" w:color="auto"/>
          </w:divBdr>
        </w:div>
        <w:div w:id="283200334">
          <w:marLeft w:val="1800"/>
          <w:marRight w:val="0"/>
          <w:marTop w:val="48"/>
          <w:marBottom w:val="0"/>
          <w:divBdr>
            <w:top w:val="none" w:sz="0" w:space="0" w:color="auto"/>
            <w:left w:val="none" w:sz="0" w:space="0" w:color="auto"/>
            <w:bottom w:val="none" w:sz="0" w:space="0" w:color="auto"/>
            <w:right w:val="none" w:sz="0" w:space="0" w:color="auto"/>
          </w:divBdr>
        </w:div>
        <w:div w:id="1102998009">
          <w:marLeft w:val="1800"/>
          <w:marRight w:val="0"/>
          <w:marTop w:val="48"/>
          <w:marBottom w:val="0"/>
          <w:divBdr>
            <w:top w:val="none" w:sz="0" w:space="0" w:color="auto"/>
            <w:left w:val="none" w:sz="0" w:space="0" w:color="auto"/>
            <w:bottom w:val="none" w:sz="0" w:space="0" w:color="auto"/>
            <w:right w:val="none" w:sz="0" w:space="0" w:color="auto"/>
          </w:divBdr>
        </w:div>
        <w:div w:id="362024095">
          <w:marLeft w:val="1800"/>
          <w:marRight w:val="0"/>
          <w:marTop w:val="48"/>
          <w:marBottom w:val="0"/>
          <w:divBdr>
            <w:top w:val="none" w:sz="0" w:space="0" w:color="auto"/>
            <w:left w:val="none" w:sz="0" w:space="0" w:color="auto"/>
            <w:bottom w:val="none" w:sz="0" w:space="0" w:color="auto"/>
            <w:right w:val="none" w:sz="0" w:space="0" w:color="auto"/>
          </w:divBdr>
        </w:div>
        <w:div w:id="883104271">
          <w:marLeft w:val="2520"/>
          <w:marRight w:val="0"/>
          <w:marTop w:val="48"/>
          <w:marBottom w:val="0"/>
          <w:divBdr>
            <w:top w:val="none" w:sz="0" w:space="0" w:color="auto"/>
            <w:left w:val="none" w:sz="0" w:space="0" w:color="auto"/>
            <w:bottom w:val="none" w:sz="0" w:space="0" w:color="auto"/>
            <w:right w:val="none" w:sz="0" w:space="0" w:color="auto"/>
          </w:divBdr>
        </w:div>
        <w:div w:id="1699970992">
          <w:marLeft w:val="2520"/>
          <w:marRight w:val="0"/>
          <w:marTop w:val="48"/>
          <w:marBottom w:val="0"/>
          <w:divBdr>
            <w:top w:val="none" w:sz="0" w:space="0" w:color="auto"/>
            <w:left w:val="none" w:sz="0" w:space="0" w:color="auto"/>
            <w:bottom w:val="none" w:sz="0" w:space="0" w:color="auto"/>
            <w:right w:val="none" w:sz="0" w:space="0" w:color="auto"/>
          </w:divBdr>
        </w:div>
        <w:div w:id="1801730141">
          <w:marLeft w:val="1800"/>
          <w:marRight w:val="0"/>
          <w:marTop w:val="48"/>
          <w:marBottom w:val="0"/>
          <w:divBdr>
            <w:top w:val="none" w:sz="0" w:space="0" w:color="auto"/>
            <w:left w:val="none" w:sz="0" w:space="0" w:color="auto"/>
            <w:bottom w:val="none" w:sz="0" w:space="0" w:color="auto"/>
            <w:right w:val="none" w:sz="0" w:space="0" w:color="auto"/>
          </w:divBdr>
        </w:div>
        <w:div w:id="559562898">
          <w:marLeft w:val="2520"/>
          <w:marRight w:val="0"/>
          <w:marTop w:val="48"/>
          <w:marBottom w:val="0"/>
          <w:divBdr>
            <w:top w:val="none" w:sz="0" w:space="0" w:color="auto"/>
            <w:left w:val="none" w:sz="0" w:space="0" w:color="auto"/>
            <w:bottom w:val="none" w:sz="0" w:space="0" w:color="auto"/>
            <w:right w:val="none" w:sz="0" w:space="0" w:color="auto"/>
          </w:divBdr>
        </w:div>
        <w:div w:id="1331055793">
          <w:marLeft w:val="2520"/>
          <w:marRight w:val="0"/>
          <w:marTop w:val="48"/>
          <w:marBottom w:val="0"/>
          <w:divBdr>
            <w:top w:val="none" w:sz="0" w:space="0" w:color="auto"/>
            <w:left w:val="none" w:sz="0" w:space="0" w:color="auto"/>
            <w:bottom w:val="none" w:sz="0" w:space="0" w:color="auto"/>
            <w:right w:val="none" w:sz="0" w:space="0" w:color="auto"/>
          </w:divBdr>
        </w:div>
      </w:divsChild>
    </w:div>
    <w:div w:id="906375628">
      <w:bodyDiv w:val="1"/>
      <w:marLeft w:val="0"/>
      <w:marRight w:val="0"/>
      <w:marTop w:val="0"/>
      <w:marBottom w:val="0"/>
      <w:divBdr>
        <w:top w:val="none" w:sz="0" w:space="0" w:color="auto"/>
        <w:left w:val="none" w:sz="0" w:space="0" w:color="auto"/>
        <w:bottom w:val="none" w:sz="0" w:space="0" w:color="auto"/>
        <w:right w:val="none" w:sz="0" w:space="0" w:color="auto"/>
      </w:divBdr>
      <w:divsChild>
        <w:div w:id="983196458">
          <w:marLeft w:val="547"/>
          <w:marRight w:val="0"/>
          <w:marTop w:val="58"/>
          <w:marBottom w:val="0"/>
          <w:divBdr>
            <w:top w:val="none" w:sz="0" w:space="0" w:color="auto"/>
            <w:left w:val="none" w:sz="0" w:space="0" w:color="auto"/>
            <w:bottom w:val="none" w:sz="0" w:space="0" w:color="auto"/>
            <w:right w:val="none" w:sz="0" w:space="0" w:color="auto"/>
          </w:divBdr>
        </w:div>
        <w:div w:id="1993947978">
          <w:marLeft w:val="1166"/>
          <w:marRight w:val="0"/>
          <w:marTop w:val="58"/>
          <w:marBottom w:val="0"/>
          <w:divBdr>
            <w:top w:val="none" w:sz="0" w:space="0" w:color="auto"/>
            <w:left w:val="none" w:sz="0" w:space="0" w:color="auto"/>
            <w:bottom w:val="none" w:sz="0" w:space="0" w:color="auto"/>
            <w:right w:val="none" w:sz="0" w:space="0" w:color="auto"/>
          </w:divBdr>
        </w:div>
        <w:div w:id="1547445386">
          <w:marLeft w:val="1800"/>
          <w:marRight w:val="0"/>
          <w:marTop w:val="58"/>
          <w:marBottom w:val="0"/>
          <w:divBdr>
            <w:top w:val="none" w:sz="0" w:space="0" w:color="auto"/>
            <w:left w:val="none" w:sz="0" w:space="0" w:color="auto"/>
            <w:bottom w:val="none" w:sz="0" w:space="0" w:color="auto"/>
            <w:right w:val="none" w:sz="0" w:space="0" w:color="auto"/>
          </w:divBdr>
        </w:div>
        <w:div w:id="1588227386">
          <w:marLeft w:val="1800"/>
          <w:marRight w:val="0"/>
          <w:marTop w:val="58"/>
          <w:marBottom w:val="0"/>
          <w:divBdr>
            <w:top w:val="none" w:sz="0" w:space="0" w:color="auto"/>
            <w:left w:val="none" w:sz="0" w:space="0" w:color="auto"/>
            <w:bottom w:val="none" w:sz="0" w:space="0" w:color="auto"/>
            <w:right w:val="none" w:sz="0" w:space="0" w:color="auto"/>
          </w:divBdr>
        </w:div>
        <w:div w:id="640307818">
          <w:marLeft w:val="2520"/>
          <w:marRight w:val="0"/>
          <w:marTop w:val="58"/>
          <w:marBottom w:val="0"/>
          <w:divBdr>
            <w:top w:val="none" w:sz="0" w:space="0" w:color="auto"/>
            <w:left w:val="none" w:sz="0" w:space="0" w:color="auto"/>
            <w:bottom w:val="none" w:sz="0" w:space="0" w:color="auto"/>
            <w:right w:val="none" w:sz="0" w:space="0" w:color="auto"/>
          </w:divBdr>
        </w:div>
        <w:div w:id="381293883">
          <w:marLeft w:val="2520"/>
          <w:marRight w:val="0"/>
          <w:marTop w:val="58"/>
          <w:marBottom w:val="0"/>
          <w:divBdr>
            <w:top w:val="none" w:sz="0" w:space="0" w:color="auto"/>
            <w:left w:val="none" w:sz="0" w:space="0" w:color="auto"/>
            <w:bottom w:val="none" w:sz="0" w:space="0" w:color="auto"/>
            <w:right w:val="none" w:sz="0" w:space="0" w:color="auto"/>
          </w:divBdr>
        </w:div>
        <w:div w:id="2146391374">
          <w:marLeft w:val="2520"/>
          <w:marRight w:val="0"/>
          <w:marTop w:val="58"/>
          <w:marBottom w:val="0"/>
          <w:divBdr>
            <w:top w:val="none" w:sz="0" w:space="0" w:color="auto"/>
            <w:left w:val="none" w:sz="0" w:space="0" w:color="auto"/>
            <w:bottom w:val="none" w:sz="0" w:space="0" w:color="auto"/>
            <w:right w:val="none" w:sz="0" w:space="0" w:color="auto"/>
          </w:divBdr>
        </w:div>
      </w:divsChild>
    </w:div>
    <w:div w:id="972636084">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242448">
      <w:bodyDiv w:val="1"/>
      <w:marLeft w:val="0"/>
      <w:marRight w:val="0"/>
      <w:marTop w:val="0"/>
      <w:marBottom w:val="0"/>
      <w:divBdr>
        <w:top w:val="none" w:sz="0" w:space="0" w:color="auto"/>
        <w:left w:val="none" w:sz="0" w:space="0" w:color="auto"/>
        <w:bottom w:val="none" w:sz="0" w:space="0" w:color="auto"/>
        <w:right w:val="none" w:sz="0" w:space="0" w:color="auto"/>
      </w:divBdr>
      <w:divsChild>
        <w:div w:id="160312535">
          <w:marLeft w:val="547"/>
          <w:marRight w:val="0"/>
          <w:marTop w:val="58"/>
          <w:marBottom w:val="0"/>
          <w:divBdr>
            <w:top w:val="none" w:sz="0" w:space="0" w:color="auto"/>
            <w:left w:val="none" w:sz="0" w:space="0" w:color="auto"/>
            <w:bottom w:val="none" w:sz="0" w:space="0" w:color="auto"/>
            <w:right w:val="none" w:sz="0" w:space="0" w:color="auto"/>
          </w:divBdr>
        </w:div>
      </w:divsChild>
    </w:div>
    <w:div w:id="1045104511">
      <w:bodyDiv w:val="1"/>
      <w:marLeft w:val="0"/>
      <w:marRight w:val="0"/>
      <w:marTop w:val="0"/>
      <w:marBottom w:val="0"/>
      <w:divBdr>
        <w:top w:val="none" w:sz="0" w:space="0" w:color="auto"/>
        <w:left w:val="none" w:sz="0" w:space="0" w:color="auto"/>
        <w:bottom w:val="none" w:sz="0" w:space="0" w:color="auto"/>
        <w:right w:val="none" w:sz="0" w:space="0" w:color="auto"/>
      </w:divBdr>
      <w:divsChild>
        <w:div w:id="941838965">
          <w:marLeft w:val="1800"/>
          <w:marRight w:val="0"/>
          <w:marTop w:val="58"/>
          <w:marBottom w:val="0"/>
          <w:divBdr>
            <w:top w:val="none" w:sz="0" w:space="0" w:color="auto"/>
            <w:left w:val="none" w:sz="0" w:space="0" w:color="auto"/>
            <w:bottom w:val="none" w:sz="0" w:space="0" w:color="auto"/>
            <w:right w:val="none" w:sz="0" w:space="0" w:color="auto"/>
          </w:divBdr>
        </w:div>
        <w:div w:id="1530143126">
          <w:marLeft w:val="1800"/>
          <w:marRight w:val="0"/>
          <w:marTop w:val="58"/>
          <w:marBottom w:val="0"/>
          <w:divBdr>
            <w:top w:val="none" w:sz="0" w:space="0" w:color="auto"/>
            <w:left w:val="none" w:sz="0" w:space="0" w:color="auto"/>
            <w:bottom w:val="none" w:sz="0" w:space="0" w:color="auto"/>
            <w:right w:val="none" w:sz="0" w:space="0" w:color="auto"/>
          </w:divBdr>
        </w:div>
        <w:div w:id="1775901646">
          <w:marLeft w:val="1800"/>
          <w:marRight w:val="0"/>
          <w:marTop w:val="58"/>
          <w:marBottom w:val="0"/>
          <w:divBdr>
            <w:top w:val="none" w:sz="0" w:space="0" w:color="auto"/>
            <w:left w:val="none" w:sz="0" w:space="0" w:color="auto"/>
            <w:bottom w:val="none" w:sz="0" w:space="0" w:color="auto"/>
            <w:right w:val="none" w:sz="0" w:space="0" w:color="auto"/>
          </w:divBdr>
        </w:div>
        <w:div w:id="1363557335">
          <w:marLeft w:val="1800"/>
          <w:marRight w:val="0"/>
          <w:marTop w:val="58"/>
          <w:marBottom w:val="0"/>
          <w:divBdr>
            <w:top w:val="none" w:sz="0" w:space="0" w:color="auto"/>
            <w:left w:val="none" w:sz="0" w:space="0" w:color="auto"/>
            <w:bottom w:val="none" w:sz="0" w:space="0" w:color="auto"/>
            <w:right w:val="none" w:sz="0" w:space="0" w:color="auto"/>
          </w:divBdr>
        </w:div>
        <w:div w:id="456796089">
          <w:marLeft w:val="2520"/>
          <w:marRight w:val="0"/>
          <w:marTop w:val="58"/>
          <w:marBottom w:val="0"/>
          <w:divBdr>
            <w:top w:val="none" w:sz="0" w:space="0" w:color="auto"/>
            <w:left w:val="none" w:sz="0" w:space="0" w:color="auto"/>
            <w:bottom w:val="none" w:sz="0" w:space="0" w:color="auto"/>
            <w:right w:val="none" w:sz="0" w:space="0" w:color="auto"/>
          </w:divBdr>
        </w:div>
        <w:div w:id="1998342891">
          <w:marLeft w:val="2520"/>
          <w:marRight w:val="0"/>
          <w:marTop w:val="58"/>
          <w:marBottom w:val="0"/>
          <w:divBdr>
            <w:top w:val="none" w:sz="0" w:space="0" w:color="auto"/>
            <w:left w:val="none" w:sz="0" w:space="0" w:color="auto"/>
            <w:bottom w:val="none" w:sz="0" w:space="0" w:color="auto"/>
            <w:right w:val="none" w:sz="0" w:space="0" w:color="auto"/>
          </w:divBdr>
        </w:div>
        <w:div w:id="798718492">
          <w:marLeft w:val="2520"/>
          <w:marRight w:val="0"/>
          <w:marTop w:val="58"/>
          <w:marBottom w:val="0"/>
          <w:divBdr>
            <w:top w:val="none" w:sz="0" w:space="0" w:color="auto"/>
            <w:left w:val="none" w:sz="0" w:space="0" w:color="auto"/>
            <w:bottom w:val="none" w:sz="0" w:space="0" w:color="auto"/>
            <w:right w:val="none" w:sz="0" w:space="0" w:color="auto"/>
          </w:divBdr>
        </w:div>
        <w:div w:id="1336306520">
          <w:marLeft w:val="2520"/>
          <w:marRight w:val="0"/>
          <w:marTop w:val="58"/>
          <w:marBottom w:val="0"/>
          <w:divBdr>
            <w:top w:val="none" w:sz="0" w:space="0" w:color="auto"/>
            <w:left w:val="none" w:sz="0" w:space="0" w:color="auto"/>
            <w:bottom w:val="none" w:sz="0" w:space="0" w:color="auto"/>
            <w:right w:val="none" w:sz="0" w:space="0" w:color="auto"/>
          </w:divBdr>
        </w:div>
        <w:div w:id="1733432553">
          <w:marLeft w:val="1800"/>
          <w:marRight w:val="0"/>
          <w:marTop w:val="58"/>
          <w:marBottom w:val="0"/>
          <w:divBdr>
            <w:top w:val="none" w:sz="0" w:space="0" w:color="auto"/>
            <w:left w:val="none" w:sz="0" w:space="0" w:color="auto"/>
            <w:bottom w:val="none" w:sz="0" w:space="0" w:color="auto"/>
            <w:right w:val="none" w:sz="0" w:space="0" w:color="auto"/>
          </w:divBdr>
        </w:div>
        <w:div w:id="646200913">
          <w:marLeft w:val="2520"/>
          <w:marRight w:val="0"/>
          <w:marTop w:val="58"/>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73040512">
      <w:bodyDiv w:val="1"/>
      <w:marLeft w:val="0"/>
      <w:marRight w:val="0"/>
      <w:marTop w:val="0"/>
      <w:marBottom w:val="0"/>
      <w:divBdr>
        <w:top w:val="none" w:sz="0" w:space="0" w:color="auto"/>
        <w:left w:val="none" w:sz="0" w:space="0" w:color="auto"/>
        <w:bottom w:val="none" w:sz="0" w:space="0" w:color="auto"/>
        <w:right w:val="none" w:sz="0" w:space="0" w:color="auto"/>
      </w:divBdr>
      <w:divsChild>
        <w:div w:id="1262714186">
          <w:marLeft w:val="1166"/>
          <w:marRight w:val="0"/>
          <w:marTop w:val="48"/>
          <w:marBottom w:val="0"/>
          <w:divBdr>
            <w:top w:val="none" w:sz="0" w:space="0" w:color="auto"/>
            <w:left w:val="none" w:sz="0" w:space="0" w:color="auto"/>
            <w:bottom w:val="none" w:sz="0" w:space="0" w:color="auto"/>
            <w:right w:val="none" w:sz="0" w:space="0" w:color="auto"/>
          </w:divBdr>
        </w:div>
        <w:div w:id="435253913">
          <w:marLeft w:val="1800"/>
          <w:marRight w:val="0"/>
          <w:marTop w:val="48"/>
          <w:marBottom w:val="0"/>
          <w:divBdr>
            <w:top w:val="none" w:sz="0" w:space="0" w:color="auto"/>
            <w:left w:val="none" w:sz="0" w:space="0" w:color="auto"/>
            <w:bottom w:val="none" w:sz="0" w:space="0" w:color="auto"/>
            <w:right w:val="none" w:sz="0" w:space="0" w:color="auto"/>
          </w:divBdr>
        </w:div>
        <w:div w:id="30616796">
          <w:marLeft w:val="1800"/>
          <w:marRight w:val="0"/>
          <w:marTop w:val="48"/>
          <w:marBottom w:val="0"/>
          <w:divBdr>
            <w:top w:val="none" w:sz="0" w:space="0" w:color="auto"/>
            <w:left w:val="none" w:sz="0" w:space="0" w:color="auto"/>
            <w:bottom w:val="none" w:sz="0" w:space="0" w:color="auto"/>
            <w:right w:val="none" w:sz="0" w:space="0" w:color="auto"/>
          </w:divBdr>
        </w:div>
        <w:div w:id="901020780">
          <w:marLeft w:val="1800"/>
          <w:marRight w:val="0"/>
          <w:marTop w:val="48"/>
          <w:marBottom w:val="0"/>
          <w:divBdr>
            <w:top w:val="none" w:sz="0" w:space="0" w:color="auto"/>
            <w:left w:val="none" w:sz="0" w:space="0" w:color="auto"/>
            <w:bottom w:val="none" w:sz="0" w:space="0" w:color="auto"/>
            <w:right w:val="none" w:sz="0" w:space="0" w:color="auto"/>
          </w:divBdr>
        </w:div>
        <w:div w:id="278731262">
          <w:marLeft w:val="2520"/>
          <w:marRight w:val="0"/>
          <w:marTop w:val="48"/>
          <w:marBottom w:val="0"/>
          <w:divBdr>
            <w:top w:val="none" w:sz="0" w:space="0" w:color="auto"/>
            <w:left w:val="none" w:sz="0" w:space="0" w:color="auto"/>
            <w:bottom w:val="none" w:sz="0" w:space="0" w:color="auto"/>
            <w:right w:val="none" w:sz="0" w:space="0" w:color="auto"/>
          </w:divBdr>
        </w:div>
      </w:divsChild>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1568146736">
          <w:marLeft w:val="547"/>
          <w:marRight w:val="0"/>
          <w:marTop w:val="115"/>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335574683">
          <w:marLeft w:val="1166"/>
          <w:marRight w:val="0"/>
          <w:marTop w:val="77"/>
          <w:marBottom w:val="0"/>
          <w:divBdr>
            <w:top w:val="none" w:sz="0" w:space="0" w:color="auto"/>
            <w:left w:val="none" w:sz="0" w:space="0" w:color="auto"/>
            <w:bottom w:val="none" w:sz="0" w:space="0" w:color="auto"/>
            <w:right w:val="none" w:sz="0" w:space="0" w:color="auto"/>
          </w:divBdr>
        </w:div>
      </w:divsChild>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89100490">
      <w:bodyDiv w:val="1"/>
      <w:marLeft w:val="0"/>
      <w:marRight w:val="0"/>
      <w:marTop w:val="0"/>
      <w:marBottom w:val="0"/>
      <w:divBdr>
        <w:top w:val="none" w:sz="0" w:space="0" w:color="auto"/>
        <w:left w:val="none" w:sz="0" w:space="0" w:color="auto"/>
        <w:bottom w:val="none" w:sz="0" w:space="0" w:color="auto"/>
        <w:right w:val="none" w:sz="0" w:space="0" w:color="auto"/>
      </w:divBdr>
      <w:divsChild>
        <w:div w:id="103691934">
          <w:marLeft w:val="1166"/>
          <w:marRight w:val="0"/>
          <w:marTop w:val="50"/>
          <w:marBottom w:val="0"/>
          <w:divBdr>
            <w:top w:val="none" w:sz="0" w:space="0" w:color="auto"/>
            <w:left w:val="none" w:sz="0" w:space="0" w:color="auto"/>
            <w:bottom w:val="none" w:sz="0" w:space="0" w:color="auto"/>
            <w:right w:val="none" w:sz="0" w:space="0" w:color="auto"/>
          </w:divBdr>
        </w:div>
        <w:div w:id="1652949727">
          <w:marLeft w:val="1800"/>
          <w:marRight w:val="0"/>
          <w:marTop w:val="50"/>
          <w:marBottom w:val="0"/>
          <w:divBdr>
            <w:top w:val="none" w:sz="0" w:space="0" w:color="auto"/>
            <w:left w:val="none" w:sz="0" w:space="0" w:color="auto"/>
            <w:bottom w:val="none" w:sz="0" w:space="0" w:color="auto"/>
            <w:right w:val="none" w:sz="0" w:space="0" w:color="auto"/>
          </w:divBdr>
        </w:div>
        <w:div w:id="809517242">
          <w:marLeft w:val="1800"/>
          <w:marRight w:val="0"/>
          <w:marTop w:val="50"/>
          <w:marBottom w:val="0"/>
          <w:divBdr>
            <w:top w:val="none" w:sz="0" w:space="0" w:color="auto"/>
            <w:left w:val="none" w:sz="0" w:space="0" w:color="auto"/>
            <w:bottom w:val="none" w:sz="0" w:space="0" w:color="auto"/>
            <w:right w:val="none" w:sz="0" w:space="0" w:color="auto"/>
          </w:divBdr>
        </w:div>
        <w:div w:id="1181435084">
          <w:marLeft w:val="1800"/>
          <w:marRight w:val="0"/>
          <w:marTop w:val="50"/>
          <w:marBottom w:val="0"/>
          <w:divBdr>
            <w:top w:val="none" w:sz="0" w:space="0" w:color="auto"/>
            <w:left w:val="none" w:sz="0" w:space="0" w:color="auto"/>
            <w:bottom w:val="none" w:sz="0" w:space="0" w:color="auto"/>
            <w:right w:val="none" w:sz="0" w:space="0" w:color="auto"/>
          </w:divBdr>
        </w:div>
        <w:div w:id="1675496477">
          <w:marLeft w:val="1800"/>
          <w:marRight w:val="0"/>
          <w:marTop w:val="50"/>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4604847">
      <w:bodyDiv w:val="1"/>
      <w:marLeft w:val="0"/>
      <w:marRight w:val="0"/>
      <w:marTop w:val="0"/>
      <w:marBottom w:val="0"/>
      <w:divBdr>
        <w:top w:val="none" w:sz="0" w:space="0" w:color="auto"/>
        <w:left w:val="none" w:sz="0" w:space="0" w:color="auto"/>
        <w:bottom w:val="none" w:sz="0" w:space="0" w:color="auto"/>
        <w:right w:val="none" w:sz="0" w:space="0" w:color="auto"/>
      </w:divBdr>
      <w:divsChild>
        <w:div w:id="857961600">
          <w:marLeft w:val="547"/>
          <w:marRight w:val="0"/>
          <w:marTop w:val="50"/>
          <w:marBottom w:val="0"/>
          <w:divBdr>
            <w:top w:val="none" w:sz="0" w:space="0" w:color="auto"/>
            <w:left w:val="none" w:sz="0" w:space="0" w:color="auto"/>
            <w:bottom w:val="none" w:sz="0" w:space="0" w:color="auto"/>
            <w:right w:val="none" w:sz="0" w:space="0" w:color="auto"/>
          </w:divBdr>
        </w:div>
        <w:div w:id="851263527">
          <w:marLeft w:val="1166"/>
          <w:marRight w:val="0"/>
          <w:marTop w:val="50"/>
          <w:marBottom w:val="0"/>
          <w:divBdr>
            <w:top w:val="none" w:sz="0" w:space="0" w:color="auto"/>
            <w:left w:val="none" w:sz="0" w:space="0" w:color="auto"/>
            <w:bottom w:val="none" w:sz="0" w:space="0" w:color="auto"/>
            <w:right w:val="none" w:sz="0" w:space="0" w:color="auto"/>
          </w:divBdr>
        </w:div>
        <w:div w:id="1978029112">
          <w:marLeft w:val="1800"/>
          <w:marRight w:val="0"/>
          <w:marTop w:val="50"/>
          <w:marBottom w:val="0"/>
          <w:divBdr>
            <w:top w:val="none" w:sz="0" w:space="0" w:color="auto"/>
            <w:left w:val="none" w:sz="0" w:space="0" w:color="auto"/>
            <w:bottom w:val="none" w:sz="0" w:space="0" w:color="auto"/>
            <w:right w:val="none" w:sz="0" w:space="0" w:color="auto"/>
          </w:divBdr>
        </w:div>
        <w:div w:id="1918781842">
          <w:marLeft w:val="2520"/>
          <w:marRight w:val="0"/>
          <w:marTop w:val="50"/>
          <w:marBottom w:val="0"/>
          <w:divBdr>
            <w:top w:val="none" w:sz="0" w:space="0" w:color="auto"/>
            <w:left w:val="none" w:sz="0" w:space="0" w:color="auto"/>
            <w:bottom w:val="none" w:sz="0" w:space="0" w:color="auto"/>
            <w:right w:val="none" w:sz="0" w:space="0" w:color="auto"/>
          </w:divBdr>
        </w:div>
        <w:div w:id="1417169071">
          <w:marLeft w:val="2520"/>
          <w:marRight w:val="0"/>
          <w:marTop w:val="50"/>
          <w:marBottom w:val="0"/>
          <w:divBdr>
            <w:top w:val="none" w:sz="0" w:space="0" w:color="auto"/>
            <w:left w:val="none" w:sz="0" w:space="0" w:color="auto"/>
            <w:bottom w:val="none" w:sz="0" w:space="0" w:color="auto"/>
            <w:right w:val="none" w:sz="0" w:space="0" w:color="auto"/>
          </w:divBdr>
        </w:div>
        <w:div w:id="1639915488">
          <w:marLeft w:val="1800"/>
          <w:marRight w:val="0"/>
          <w:marTop w:val="50"/>
          <w:marBottom w:val="0"/>
          <w:divBdr>
            <w:top w:val="none" w:sz="0" w:space="0" w:color="auto"/>
            <w:left w:val="none" w:sz="0" w:space="0" w:color="auto"/>
            <w:bottom w:val="none" w:sz="0" w:space="0" w:color="auto"/>
            <w:right w:val="none" w:sz="0" w:space="0" w:color="auto"/>
          </w:divBdr>
        </w:div>
        <w:div w:id="1303656320">
          <w:marLeft w:val="2520"/>
          <w:marRight w:val="0"/>
          <w:marTop w:val="50"/>
          <w:marBottom w:val="0"/>
          <w:divBdr>
            <w:top w:val="none" w:sz="0" w:space="0" w:color="auto"/>
            <w:left w:val="none" w:sz="0" w:space="0" w:color="auto"/>
            <w:bottom w:val="none" w:sz="0" w:space="0" w:color="auto"/>
            <w:right w:val="none" w:sz="0" w:space="0" w:color="auto"/>
          </w:divBdr>
        </w:div>
        <w:div w:id="1526282540">
          <w:marLeft w:val="2520"/>
          <w:marRight w:val="0"/>
          <w:marTop w:val="50"/>
          <w:marBottom w:val="0"/>
          <w:divBdr>
            <w:top w:val="none" w:sz="0" w:space="0" w:color="auto"/>
            <w:left w:val="none" w:sz="0" w:space="0" w:color="auto"/>
            <w:bottom w:val="none" w:sz="0" w:space="0" w:color="auto"/>
            <w:right w:val="none" w:sz="0" w:space="0" w:color="auto"/>
          </w:divBdr>
        </w:div>
        <w:div w:id="264191955">
          <w:marLeft w:val="1800"/>
          <w:marRight w:val="0"/>
          <w:marTop w:val="50"/>
          <w:marBottom w:val="0"/>
          <w:divBdr>
            <w:top w:val="none" w:sz="0" w:space="0" w:color="auto"/>
            <w:left w:val="none" w:sz="0" w:space="0" w:color="auto"/>
            <w:bottom w:val="none" w:sz="0" w:space="0" w:color="auto"/>
            <w:right w:val="none" w:sz="0" w:space="0" w:color="auto"/>
          </w:divBdr>
        </w:div>
        <w:div w:id="1172640504">
          <w:marLeft w:val="1800"/>
          <w:marRight w:val="0"/>
          <w:marTop w:val="50"/>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4724349">
      <w:bodyDiv w:val="1"/>
      <w:marLeft w:val="0"/>
      <w:marRight w:val="0"/>
      <w:marTop w:val="0"/>
      <w:marBottom w:val="0"/>
      <w:divBdr>
        <w:top w:val="none" w:sz="0" w:space="0" w:color="auto"/>
        <w:left w:val="none" w:sz="0" w:space="0" w:color="auto"/>
        <w:bottom w:val="none" w:sz="0" w:space="0" w:color="auto"/>
        <w:right w:val="none" w:sz="0" w:space="0" w:color="auto"/>
      </w:divBdr>
      <w:divsChild>
        <w:div w:id="1704745536">
          <w:marLeft w:val="1800"/>
          <w:marRight w:val="0"/>
          <w:marTop w:val="50"/>
          <w:marBottom w:val="0"/>
          <w:divBdr>
            <w:top w:val="none" w:sz="0" w:space="0" w:color="auto"/>
            <w:left w:val="none" w:sz="0" w:space="0" w:color="auto"/>
            <w:bottom w:val="none" w:sz="0" w:space="0" w:color="auto"/>
            <w:right w:val="none" w:sz="0" w:space="0" w:color="auto"/>
          </w:divBdr>
        </w:div>
        <w:div w:id="910776454">
          <w:marLeft w:val="1800"/>
          <w:marRight w:val="0"/>
          <w:marTop w:val="50"/>
          <w:marBottom w:val="0"/>
          <w:divBdr>
            <w:top w:val="none" w:sz="0" w:space="0" w:color="auto"/>
            <w:left w:val="none" w:sz="0" w:space="0" w:color="auto"/>
            <w:bottom w:val="none" w:sz="0" w:space="0" w:color="auto"/>
            <w:right w:val="none" w:sz="0" w:space="0" w:color="auto"/>
          </w:divBdr>
        </w:div>
        <w:div w:id="1116561190">
          <w:marLeft w:val="1800"/>
          <w:marRight w:val="0"/>
          <w:marTop w:val="50"/>
          <w:marBottom w:val="0"/>
          <w:divBdr>
            <w:top w:val="none" w:sz="0" w:space="0" w:color="auto"/>
            <w:left w:val="none" w:sz="0" w:space="0" w:color="auto"/>
            <w:bottom w:val="none" w:sz="0" w:space="0" w:color="auto"/>
            <w:right w:val="none" w:sz="0" w:space="0" w:color="auto"/>
          </w:divBdr>
        </w:div>
      </w:divsChild>
    </w:div>
    <w:div w:id="1345670782">
      <w:bodyDiv w:val="1"/>
      <w:marLeft w:val="0"/>
      <w:marRight w:val="0"/>
      <w:marTop w:val="0"/>
      <w:marBottom w:val="0"/>
      <w:divBdr>
        <w:top w:val="none" w:sz="0" w:space="0" w:color="auto"/>
        <w:left w:val="none" w:sz="0" w:space="0" w:color="auto"/>
        <w:bottom w:val="none" w:sz="0" w:space="0" w:color="auto"/>
        <w:right w:val="none" w:sz="0" w:space="0" w:color="auto"/>
      </w:divBdr>
      <w:divsChild>
        <w:div w:id="1840802883">
          <w:marLeft w:val="1800"/>
          <w:marRight w:val="0"/>
          <w:marTop w:val="67"/>
          <w:marBottom w:val="0"/>
          <w:divBdr>
            <w:top w:val="none" w:sz="0" w:space="0" w:color="auto"/>
            <w:left w:val="none" w:sz="0" w:space="0" w:color="auto"/>
            <w:bottom w:val="none" w:sz="0" w:space="0" w:color="auto"/>
            <w:right w:val="none" w:sz="0" w:space="0" w:color="auto"/>
          </w:divBdr>
        </w:div>
        <w:div w:id="1224104056">
          <w:marLeft w:val="2520"/>
          <w:marRight w:val="0"/>
          <w:marTop w:val="67"/>
          <w:marBottom w:val="0"/>
          <w:divBdr>
            <w:top w:val="none" w:sz="0" w:space="0" w:color="auto"/>
            <w:left w:val="none" w:sz="0" w:space="0" w:color="auto"/>
            <w:bottom w:val="none" w:sz="0" w:space="0" w:color="auto"/>
            <w:right w:val="none" w:sz="0" w:space="0" w:color="auto"/>
          </w:divBdr>
        </w:div>
        <w:div w:id="1824273000">
          <w:marLeft w:val="2520"/>
          <w:marRight w:val="0"/>
          <w:marTop w:val="67"/>
          <w:marBottom w:val="0"/>
          <w:divBdr>
            <w:top w:val="none" w:sz="0" w:space="0" w:color="auto"/>
            <w:left w:val="none" w:sz="0" w:space="0" w:color="auto"/>
            <w:bottom w:val="none" w:sz="0" w:space="0" w:color="auto"/>
            <w:right w:val="none" w:sz="0" w:space="0" w:color="auto"/>
          </w:divBdr>
        </w:div>
        <w:div w:id="1013190833">
          <w:marLeft w:val="2520"/>
          <w:marRight w:val="0"/>
          <w:marTop w:val="67"/>
          <w:marBottom w:val="0"/>
          <w:divBdr>
            <w:top w:val="none" w:sz="0" w:space="0" w:color="auto"/>
            <w:left w:val="none" w:sz="0" w:space="0" w:color="auto"/>
            <w:bottom w:val="none" w:sz="0" w:space="0" w:color="auto"/>
            <w:right w:val="none" w:sz="0" w:space="0" w:color="auto"/>
          </w:divBdr>
        </w:div>
      </w:divsChild>
    </w:div>
    <w:div w:id="1349479811">
      <w:bodyDiv w:val="1"/>
      <w:marLeft w:val="0"/>
      <w:marRight w:val="0"/>
      <w:marTop w:val="0"/>
      <w:marBottom w:val="0"/>
      <w:divBdr>
        <w:top w:val="none" w:sz="0" w:space="0" w:color="auto"/>
        <w:left w:val="none" w:sz="0" w:space="0" w:color="auto"/>
        <w:bottom w:val="none" w:sz="0" w:space="0" w:color="auto"/>
        <w:right w:val="none" w:sz="0" w:space="0" w:color="auto"/>
      </w:divBdr>
      <w:divsChild>
        <w:div w:id="1357735899">
          <w:marLeft w:val="1166"/>
          <w:marRight w:val="0"/>
          <w:marTop w:val="50"/>
          <w:marBottom w:val="0"/>
          <w:divBdr>
            <w:top w:val="none" w:sz="0" w:space="0" w:color="auto"/>
            <w:left w:val="none" w:sz="0" w:space="0" w:color="auto"/>
            <w:bottom w:val="none" w:sz="0" w:space="0" w:color="auto"/>
            <w:right w:val="none" w:sz="0" w:space="0" w:color="auto"/>
          </w:divBdr>
        </w:div>
        <w:div w:id="430858168">
          <w:marLeft w:val="1800"/>
          <w:marRight w:val="0"/>
          <w:marTop w:val="50"/>
          <w:marBottom w:val="0"/>
          <w:divBdr>
            <w:top w:val="none" w:sz="0" w:space="0" w:color="auto"/>
            <w:left w:val="none" w:sz="0" w:space="0" w:color="auto"/>
            <w:bottom w:val="none" w:sz="0" w:space="0" w:color="auto"/>
            <w:right w:val="none" w:sz="0" w:space="0" w:color="auto"/>
          </w:divBdr>
        </w:div>
        <w:div w:id="278486689">
          <w:marLeft w:val="1800"/>
          <w:marRight w:val="0"/>
          <w:marTop w:val="50"/>
          <w:marBottom w:val="0"/>
          <w:divBdr>
            <w:top w:val="none" w:sz="0" w:space="0" w:color="auto"/>
            <w:left w:val="none" w:sz="0" w:space="0" w:color="auto"/>
            <w:bottom w:val="none" w:sz="0" w:space="0" w:color="auto"/>
            <w:right w:val="none" w:sz="0" w:space="0" w:color="auto"/>
          </w:divBdr>
        </w:div>
        <w:div w:id="985551316">
          <w:marLeft w:val="1800"/>
          <w:marRight w:val="0"/>
          <w:marTop w:val="50"/>
          <w:marBottom w:val="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85970038">
      <w:bodyDiv w:val="1"/>
      <w:marLeft w:val="0"/>
      <w:marRight w:val="0"/>
      <w:marTop w:val="0"/>
      <w:marBottom w:val="0"/>
      <w:divBdr>
        <w:top w:val="none" w:sz="0" w:space="0" w:color="auto"/>
        <w:left w:val="none" w:sz="0" w:space="0" w:color="auto"/>
        <w:bottom w:val="none" w:sz="0" w:space="0" w:color="auto"/>
        <w:right w:val="none" w:sz="0" w:space="0" w:color="auto"/>
      </w:divBdr>
      <w:divsChild>
        <w:div w:id="547225835">
          <w:marLeft w:val="547"/>
          <w:marRight w:val="0"/>
          <w:marTop w:val="86"/>
          <w:marBottom w:val="0"/>
          <w:divBdr>
            <w:top w:val="none" w:sz="0" w:space="0" w:color="auto"/>
            <w:left w:val="none" w:sz="0" w:space="0" w:color="auto"/>
            <w:bottom w:val="none" w:sz="0" w:space="0" w:color="auto"/>
            <w:right w:val="none" w:sz="0" w:space="0" w:color="auto"/>
          </w:divBdr>
        </w:div>
        <w:div w:id="1218276145">
          <w:marLeft w:val="1267"/>
          <w:marRight w:val="0"/>
          <w:marTop w:val="86"/>
          <w:marBottom w:val="0"/>
          <w:divBdr>
            <w:top w:val="none" w:sz="0" w:space="0" w:color="auto"/>
            <w:left w:val="none" w:sz="0" w:space="0" w:color="auto"/>
            <w:bottom w:val="none" w:sz="0" w:space="0" w:color="auto"/>
            <w:right w:val="none" w:sz="0" w:space="0" w:color="auto"/>
          </w:divBdr>
        </w:div>
      </w:divsChild>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58931034">
      <w:bodyDiv w:val="1"/>
      <w:marLeft w:val="0"/>
      <w:marRight w:val="0"/>
      <w:marTop w:val="0"/>
      <w:marBottom w:val="0"/>
      <w:divBdr>
        <w:top w:val="none" w:sz="0" w:space="0" w:color="auto"/>
        <w:left w:val="none" w:sz="0" w:space="0" w:color="auto"/>
        <w:bottom w:val="none" w:sz="0" w:space="0" w:color="auto"/>
        <w:right w:val="none" w:sz="0" w:space="0" w:color="auto"/>
      </w:divBdr>
      <w:divsChild>
        <w:div w:id="22289744">
          <w:marLeft w:val="1166"/>
          <w:marRight w:val="0"/>
          <w:marTop w:val="50"/>
          <w:marBottom w:val="0"/>
          <w:divBdr>
            <w:top w:val="none" w:sz="0" w:space="0" w:color="auto"/>
            <w:left w:val="none" w:sz="0" w:space="0" w:color="auto"/>
            <w:bottom w:val="none" w:sz="0" w:space="0" w:color="auto"/>
            <w:right w:val="none" w:sz="0" w:space="0" w:color="auto"/>
          </w:divBdr>
        </w:div>
        <w:div w:id="1801069306">
          <w:marLeft w:val="1800"/>
          <w:marRight w:val="0"/>
          <w:marTop w:val="50"/>
          <w:marBottom w:val="0"/>
          <w:divBdr>
            <w:top w:val="none" w:sz="0" w:space="0" w:color="auto"/>
            <w:left w:val="none" w:sz="0" w:space="0" w:color="auto"/>
            <w:bottom w:val="none" w:sz="0" w:space="0" w:color="auto"/>
            <w:right w:val="none" w:sz="0" w:space="0" w:color="auto"/>
          </w:divBdr>
        </w:div>
        <w:div w:id="1497920287">
          <w:marLeft w:val="2520"/>
          <w:marRight w:val="0"/>
          <w:marTop w:val="50"/>
          <w:marBottom w:val="0"/>
          <w:divBdr>
            <w:top w:val="none" w:sz="0" w:space="0" w:color="auto"/>
            <w:left w:val="none" w:sz="0" w:space="0" w:color="auto"/>
            <w:bottom w:val="none" w:sz="0" w:space="0" w:color="auto"/>
            <w:right w:val="none" w:sz="0" w:space="0" w:color="auto"/>
          </w:divBdr>
        </w:div>
        <w:div w:id="1204682859">
          <w:marLeft w:val="2520"/>
          <w:marRight w:val="0"/>
          <w:marTop w:val="50"/>
          <w:marBottom w:val="0"/>
          <w:divBdr>
            <w:top w:val="none" w:sz="0" w:space="0" w:color="auto"/>
            <w:left w:val="none" w:sz="0" w:space="0" w:color="auto"/>
            <w:bottom w:val="none" w:sz="0" w:space="0" w:color="auto"/>
            <w:right w:val="none" w:sz="0" w:space="0" w:color="auto"/>
          </w:divBdr>
        </w:div>
        <w:div w:id="1927153911">
          <w:marLeft w:val="1800"/>
          <w:marRight w:val="0"/>
          <w:marTop w:val="50"/>
          <w:marBottom w:val="0"/>
          <w:divBdr>
            <w:top w:val="none" w:sz="0" w:space="0" w:color="auto"/>
            <w:left w:val="none" w:sz="0" w:space="0" w:color="auto"/>
            <w:bottom w:val="none" w:sz="0" w:space="0" w:color="auto"/>
            <w:right w:val="none" w:sz="0" w:space="0" w:color="auto"/>
          </w:divBdr>
        </w:div>
        <w:div w:id="1165852543">
          <w:marLeft w:val="1800"/>
          <w:marRight w:val="0"/>
          <w:marTop w:val="5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47541505">
      <w:bodyDiv w:val="1"/>
      <w:marLeft w:val="0"/>
      <w:marRight w:val="0"/>
      <w:marTop w:val="0"/>
      <w:marBottom w:val="0"/>
      <w:divBdr>
        <w:top w:val="none" w:sz="0" w:space="0" w:color="auto"/>
        <w:left w:val="none" w:sz="0" w:space="0" w:color="auto"/>
        <w:bottom w:val="none" w:sz="0" w:space="0" w:color="auto"/>
        <w:right w:val="none" w:sz="0" w:space="0" w:color="auto"/>
      </w:divBdr>
      <w:divsChild>
        <w:div w:id="1504708964">
          <w:marLeft w:val="547"/>
          <w:marRight w:val="0"/>
          <w:marTop w:val="58"/>
          <w:marBottom w:val="0"/>
          <w:divBdr>
            <w:top w:val="none" w:sz="0" w:space="0" w:color="auto"/>
            <w:left w:val="none" w:sz="0" w:space="0" w:color="auto"/>
            <w:bottom w:val="none" w:sz="0" w:space="0" w:color="auto"/>
            <w:right w:val="none" w:sz="0" w:space="0" w:color="auto"/>
          </w:divBdr>
        </w:div>
        <w:div w:id="311565831">
          <w:marLeft w:val="1166"/>
          <w:marRight w:val="0"/>
          <w:marTop w:val="58"/>
          <w:marBottom w:val="0"/>
          <w:divBdr>
            <w:top w:val="none" w:sz="0" w:space="0" w:color="auto"/>
            <w:left w:val="none" w:sz="0" w:space="0" w:color="auto"/>
            <w:bottom w:val="none" w:sz="0" w:space="0" w:color="auto"/>
            <w:right w:val="none" w:sz="0" w:space="0" w:color="auto"/>
          </w:divBdr>
        </w:div>
        <w:div w:id="1475753514">
          <w:marLeft w:val="1800"/>
          <w:marRight w:val="0"/>
          <w:marTop w:val="58"/>
          <w:marBottom w:val="0"/>
          <w:divBdr>
            <w:top w:val="none" w:sz="0" w:space="0" w:color="auto"/>
            <w:left w:val="none" w:sz="0" w:space="0" w:color="auto"/>
            <w:bottom w:val="none" w:sz="0" w:space="0" w:color="auto"/>
            <w:right w:val="none" w:sz="0" w:space="0" w:color="auto"/>
          </w:divBdr>
        </w:div>
        <w:div w:id="1707297029">
          <w:marLeft w:val="2520"/>
          <w:marRight w:val="0"/>
          <w:marTop w:val="58"/>
          <w:marBottom w:val="0"/>
          <w:divBdr>
            <w:top w:val="none" w:sz="0" w:space="0" w:color="auto"/>
            <w:left w:val="none" w:sz="0" w:space="0" w:color="auto"/>
            <w:bottom w:val="none" w:sz="0" w:space="0" w:color="auto"/>
            <w:right w:val="none" w:sz="0" w:space="0" w:color="auto"/>
          </w:divBdr>
        </w:div>
      </w:divsChild>
    </w:div>
    <w:div w:id="1656061747">
      <w:bodyDiv w:val="1"/>
      <w:marLeft w:val="0"/>
      <w:marRight w:val="0"/>
      <w:marTop w:val="0"/>
      <w:marBottom w:val="0"/>
      <w:divBdr>
        <w:top w:val="none" w:sz="0" w:space="0" w:color="auto"/>
        <w:left w:val="none" w:sz="0" w:space="0" w:color="auto"/>
        <w:bottom w:val="none" w:sz="0" w:space="0" w:color="auto"/>
        <w:right w:val="none" w:sz="0" w:space="0" w:color="auto"/>
      </w:divBdr>
      <w:divsChild>
        <w:div w:id="486821063">
          <w:marLeft w:val="547"/>
          <w:marRight w:val="0"/>
          <w:marTop w:val="58"/>
          <w:marBottom w:val="0"/>
          <w:divBdr>
            <w:top w:val="none" w:sz="0" w:space="0" w:color="auto"/>
            <w:left w:val="none" w:sz="0" w:space="0" w:color="auto"/>
            <w:bottom w:val="none" w:sz="0" w:space="0" w:color="auto"/>
            <w:right w:val="none" w:sz="0" w:space="0" w:color="auto"/>
          </w:divBdr>
        </w:div>
        <w:div w:id="1357538050">
          <w:marLeft w:val="1166"/>
          <w:marRight w:val="0"/>
          <w:marTop w:val="58"/>
          <w:marBottom w:val="0"/>
          <w:divBdr>
            <w:top w:val="none" w:sz="0" w:space="0" w:color="auto"/>
            <w:left w:val="none" w:sz="0" w:space="0" w:color="auto"/>
            <w:bottom w:val="none" w:sz="0" w:space="0" w:color="auto"/>
            <w:right w:val="none" w:sz="0" w:space="0" w:color="auto"/>
          </w:divBdr>
        </w:div>
        <w:div w:id="656999805">
          <w:marLeft w:val="1800"/>
          <w:marRight w:val="0"/>
          <w:marTop w:val="58"/>
          <w:marBottom w:val="0"/>
          <w:divBdr>
            <w:top w:val="none" w:sz="0" w:space="0" w:color="auto"/>
            <w:left w:val="none" w:sz="0" w:space="0" w:color="auto"/>
            <w:bottom w:val="none" w:sz="0" w:space="0" w:color="auto"/>
            <w:right w:val="none" w:sz="0" w:space="0" w:color="auto"/>
          </w:divBdr>
        </w:div>
        <w:div w:id="724330573">
          <w:marLeft w:val="1800"/>
          <w:marRight w:val="0"/>
          <w:marTop w:val="58"/>
          <w:marBottom w:val="0"/>
          <w:divBdr>
            <w:top w:val="none" w:sz="0" w:space="0" w:color="auto"/>
            <w:left w:val="none" w:sz="0" w:space="0" w:color="auto"/>
            <w:bottom w:val="none" w:sz="0" w:space="0" w:color="auto"/>
            <w:right w:val="none" w:sz="0" w:space="0" w:color="auto"/>
          </w:divBdr>
        </w:div>
        <w:div w:id="769617687">
          <w:marLeft w:val="547"/>
          <w:marRight w:val="0"/>
          <w:marTop w:val="58"/>
          <w:marBottom w:val="0"/>
          <w:divBdr>
            <w:top w:val="none" w:sz="0" w:space="0" w:color="auto"/>
            <w:left w:val="none" w:sz="0" w:space="0" w:color="auto"/>
            <w:bottom w:val="none" w:sz="0" w:space="0" w:color="auto"/>
            <w:right w:val="none" w:sz="0" w:space="0" w:color="auto"/>
          </w:divBdr>
        </w:div>
        <w:div w:id="1412846983">
          <w:marLeft w:val="1166"/>
          <w:marRight w:val="0"/>
          <w:marTop w:val="58"/>
          <w:marBottom w:val="0"/>
          <w:divBdr>
            <w:top w:val="none" w:sz="0" w:space="0" w:color="auto"/>
            <w:left w:val="none" w:sz="0" w:space="0" w:color="auto"/>
            <w:bottom w:val="none" w:sz="0" w:space="0" w:color="auto"/>
            <w:right w:val="none" w:sz="0" w:space="0" w:color="auto"/>
          </w:divBdr>
        </w:div>
        <w:div w:id="513345814">
          <w:marLeft w:val="1800"/>
          <w:marRight w:val="0"/>
          <w:marTop w:val="58"/>
          <w:marBottom w:val="0"/>
          <w:divBdr>
            <w:top w:val="none" w:sz="0" w:space="0" w:color="auto"/>
            <w:left w:val="none" w:sz="0" w:space="0" w:color="auto"/>
            <w:bottom w:val="none" w:sz="0" w:space="0" w:color="auto"/>
            <w:right w:val="none" w:sz="0" w:space="0" w:color="auto"/>
          </w:divBdr>
        </w:div>
        <w:div w:id="929434173">
          <w:marLeft w:val="1800"/>
          <w:marRight w:val="0"/>
          <w:marTop w:val="58"/>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2762190">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1298805241">
          <w:marLeft w:val="108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9942000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6FD8FA-49C1-4258-A88F-4339DDEF71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2</Pages>
  <Words>795</Words>
  <Characters>4534</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5319</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cp:lastModifiedBy>
  <cp:revision>112</cp:revision>
  <cp:lastPrinted>2007-04-24T00:59:00Z</cp:lastPrinted>
  <dcterms:created xsi:type="dcterms:W3CDTF">2022-08-09T17:09:00Z</dcterms:created>
  <dcterms:modified xsi:type="dcterms:W3CDTF">2022-08-10T10:25:00Z</dcterms:modified>
</cp:coreProperties>
</file>